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473D6" w14:textId="3A05F5FC" w:rsidR="003A140B" w:rsidRPr="00CC72CF" w:rsidRDefault="003A140B" w:rsidP="003A140B">
      <w:pPr>
        <w:shd w:val="clear" w:color="auto" w:fill="A6A6A6"/>
        <w:tabs>
          <w:tab w:val="left" w:pos="709"/>
          <w:tab w:val="left" w:pos="1418"/>
          <w:tab w:val="left" w:pos="2127"/>
          <w:tab w:val="left" w:pos="2836"/>
          <w:tab w:val="left" w:pos="3545"/>
          <w:tab w:val="left" w:pos="4254"/>
          <w:tab w:val="center" w:pos="4818"/>
          <w:tab w:val="left" w:pos="4963"/>
          <w:tab w:val="left" w:pos="5964"/>
        </w:tabs>
        <w:spacing w:line="360" w:lineRule="auto"/>
        <w:ind w:right="-1"/>
        <w:jc w:val="center"/>
        <w:rPr>
          <w:b/>
          <w:bCs/>
          <w:sz w:val="20"/>
          <w:szCs w:val="20"/>
        </w:rPr>
      </w:pPr>
      <w:r w:rsidRPr="00CC72CF">
        <w:rPr>
          <w:b/>
          <w:bCs/>
          <w:sz w:val="20"/>
          <w:szCs w:val="20"/>
        </w:rPr>
        <w:t xml:space="preserve">ANEXO </w:t>
      </w:r>
      <w:r>
        <w:rPr>
          <w:b/>
          <w:bCs/>
          <w:sz w:val="20"/>
          <w:szCs w:val="20"/>
        </w:rPr>
        <w:t>V</w:t>
      </w:r>
      <w:r w:rsidRPr="00CC72CF">
        <w:rPr>
          <w:b/>
          <w:bCs/>
          <w:sz w:val="20"/>
          <w:szCs w:val="20"/>
        </w:rPr>
        <w:t xml:space="preserve"> – </w:t>
      </w:r>
      <w:r>
        <w:rPr>
          <w:b/>
          <w:bCs/>
          <w:sz w:val="20"/>
          <w:szCs w:val="20"/>
        </w:rPr>
        <w:t>MINUTA DO CONTRATO</w:t>
      </w:r>
    </w:p>
    <w:p w14:paraId="4BC273C7" w14:textId="77777777" w:rsidR="00191FE9" w:rsidRPr="00BB2A8C" w:rsidRDefault="00191FE9" w:rsidP="00191FE9">
      <w:pPr>
        <w:autoSpaceDE w:val="0"/>
        <w:autoSpaceDN w:val="0"/>
        <w:adjustRightInd w:val="0"/>
        <w:spacing w:line="360" w:lineRule="auto"/>
        <w:jc w:val="both"/>
        <w:rPr>
          <w:b/>
          <w:bCs/>
          <w:color w:val="000000"/>
          <w:sz w:val="20"/>
          <w:szCs w:val="20"/>
        </w:rPr>
      </w:pPr>
    </w:p>
    <w:p w14:paraId="7DE081E4" w14:textId="77777777" w:rsidR="00191FE9" w:rsidRPr="00BB2A8C" w:rsidRDefault="00191FE9" w:rsidP="00191FE9">
      <w:pPr>
        <w:autoSpaceDE w:val="0"/>
        <w:autoSpaceDN w:val="0"/>
        <w:adjustRightInd w:val="0"/>
        <w:spacing w:line="360" w:lineRule="auto"/>
        <w:ind w:right="425"/>
        <w:jc w:val="center"/>
        <w:rPr>
          <w:b/>
          <w:bCs/>
          <w:color w:val="000000"/>
          <w:sz w:val="20"/>
          <w:szCs w:val="20"/>
        </w:rPr>
      </w:pPr>
      <w:r w:rsidRPr="00BB2A8C">
        <w:rPr>
          <w:b/>
          <w:bCs/>
          <w:color w:val="000000"/>
          <w:sz w:val="20"/>
          <w:szCs w:val="20"/>
        </w:rPr>
        <w:t>CONTRATO Nº XXX/2021/MTPAR</w:t>
      </w:r>
    </w:p>
    <w:p w14:paraId="28E3F78C" w14:textId="77777777" w:rsidR="00191FE9" w:rsidRPr="00BB2A8C" w:rsidRDefault="00191FE9" w:rsidP="00191FE9">
      <w:pPr>
        <w:tabs>
          <w:tab w:val="left" w:pos="284"/>
        </w:tabs>
        <w:autoSpaceDE w:val="0"/>
        <w:autoSpaceDN w:val="0"/>
        <w:adjustRightInd w:val="0"/>
        <w:spacing w:line="360" w:lineRule="auto"/>
        <w:ind w:right="425"/>
        <w:jc w:val="both"/>
        <w:rPr>
          <w:color w:val="000000"/>
          <w:sz w:val="20"/>
          <w:szCs w:val="20"/>
        </w:rPr>
      </w:pPr>
    </w:p>
    <w:p w14:paraId="4C9C891B" w14:textId="77777777" w:rsidR="00191FE9" w:rsidRPr="00BB2A8C" w:rsidRDefault="00191FE9" w:rsidP="00191FE9">
      <w:pPr>
        <w:tabs>
          <w:tab w:val="left" w:pos="284"/>
        </w:tabs>
        <w:autoSpaceDE w:val="0"/>
        <w:autoSpaceDN w:val="0"/>
        <w:adjustRightInd w:val="0"/>
        <w:spacing w:line="360" w:lineRule="auto"/>
        <w:ind w:left="4536" w:right="425"/>
        <w:jc w:val="both"/>
        <w:rPr>
          <w:color w:val="000000"/>
          <w:sz w:val="20"/>
          <w:szCs w:val="20"/>
        </w:rPr>
      </w:pPr>
      <w:r w:rsidRPr="00BB2A8C">
        <w:rPr>
          <w:color w:val="000000"/>
          <w:sz w:val="20"/>
          <w:szCs w:val="20"/>
        </w:rPr>
        <w:t xml:space="preserve">CONTRATO QUE ENTRE SI CELEBRAM </w:t>
      </w:r>
      <w:r w:rsidRPr="00BB2A8C">
        <w:rPr>
          <w:b/>
          <w:bCs/>
          <w:color w:val="000000"/>
          <w:sz w:val="20"/>
          <w:szCs w:val="20"/>
        </w:rPr>
        <w:t xml:space="preserve">A MT PARTICIPAÇÕES E PROJETOS S.A – MT-PAR </w:t>
      </w:r>
      <w:r w:rsidRPr="00BB2A8C">
        <w:rPr>
          <w:color w:val="000000"/>
          <w:sz w:val="20"/>
          <w:szCs w:val="20"/>
        </w:rPr>
        <w:t xml:space="preserve">E A EMPRESA </w:t>
      </w:r>
      <w:r w:rsidRPr="00BB2A8C">
        <w:rPr>
          <w:b/>
          <w:bCs/>
          <w:color w:val="000000"/>
          <w:sz w:val="20"/>
          <w:szCs w:val="20"/>
        </w:rPr>
        <w:t>[...]</w:t>
      </w:r>
      <w:r w:rsidRPr="00BB2A8C">
        <w:rPr>
          <w:color w:val="000000"/>
          <w:sz w:val="20"/>
          <w:szCs w:val="20"/>
        </w:rPr>
        <w:t xml:space="preserve">. </w:t>
      </w:r>
    </w:p>
    <w:p w14:paraId="2C44A315" w14:textId="77777777" w:rsidR="00191FE9" w:rsidRPr="00BB2A8C" w:rsidRDefault="00191FE9" w:rsidP="00191FE9">
      <w:pPr>
        <w:autoSpaceDE w:val="0"/>
        <w:autoSpaceDN w:val="0"/>
        <w:adjustRightInd w:val="0"/>
        <w:spacing w:line="360" w:lineRule="auto"/>
        <w:ind w:right="425" w:firstLine="1134"/>
        <w:jc w:val="both"/>
        <w:rPr>
          <w:b/>
          <w:bCs/>
          <w:color w:val="000000"/>
          <w:sz w:val="20"/>
          <w:szCs w:val="20"/>
        </w:rPr>
      </w:pPr>
    </w:p>
    <w:p w14:paraId="60312109"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A MT PARTICIPAÇÕES E PROJETOS S.A – MT-PAR</w:t>
      </w:r>
      <w:r w:rsidRPr="00BB2A8C">
        <w:rPr>
          <w:color w:val="000000"/>
          <w:sz w:val="20"/>
          <w:szCs w:val="20"/>
        </w:rPr>
        <w:t xml:space="preserve">, inscrita no CNPJ/MF sob o nº </w:t>
      </w:r>
      <w:r w:rsidRPr="00BB2A8C">
        <w:rPr>
          <w:rFonts w:eastAsia="Calibri (Corpo)"/>
          <w:sz w:val="20"/>
          <w:szCs w:val="20"/>
        </w:rPr>
        <w:t xml:space="preserve">17.816.442/0001-03, </w:t>
      </w:r>
      <w:r w:rsidRPr="00BB2A8C">
        <w:rPr>
          <w:color w:val="000000"/>
          <w:sz w:val="20"/>
          <w:szCs w:val="20"/>
        </w:rPr>
        <w:t xml:space="preserve">com sede </w:t>
      </w:r>
      <w:r w:rsidRPr="00BB2A8C">
        <w:rPr>
          <w:rFonts w:eastAsia="Calibri (Corpo)"/>
          <w:sz w:val="20"/>
          <w:szCs w:val="20"/>
        </w:rPr>
        <w:t xml:space="preserve">no Edifício </w:t>
      </w:r>
      <w:proofErr w:type="spellStart"/>
      <w:r w:rsidRPr="00BB2A8C">
        <w:rPr>
          <w:rFonts w:eastAsia="Calibri (Corpo)"/>
          <w:sz w:val="20"/>
          <w:szCs w:val="20"/>
        </w:rPr>
        <w:t>Ernandy</w:t>
      </w:r>
      <w:proofErr w:type="spellEnd"/>
      <w:r w:rsidRPr="00BB2A8C">
        <w:rPr>
          <w:rFonts w:eastAsia="Calibri (Corpo)"/>
          <w:sz w:val="20"/>
          <w:szCs w:val="20"/>
        </w:rPr>
        <w:t xml:space="preserve"> Maurício </w:t>
      </w:r>
      <w:proofErr w:type="spellStart"/>
      <w:r w:rsidRPr="00BB2A8C">
        <w:rPr>
          <w:rFonts w:eastAsia="Calibri (Corpo)"/>
          <w:sz w:val="20"/>
          <w:szCs w:val="20"/>
        </w:rPr>
        <w:t>Baracat</w:t>
      </w:r>
      <w:proofErr w:type="spellEnd"/>
      <w:r w:rsidRPr="00BB2A8C">
        <w:rPr>
          <w:rFonts w:eastAsia="Calibri (Corpo)"/>
          <w:sz w:val="20"/>
          <w:szCs w:val="20"/>
        </w:rPr>
        <w:t xml:space="preserve"> Arruda “Nico </w:t>
      </w:r>
      <w:proofErr w:type="spellStart"/>
      <w:r w:rsidRPr="00BB2A8C">
        <w:rPr>
          <w:rFonts w:eastAsia="Calibri (Corpo)"/>
          <w:sz w:val="20"/>
          <w:szCs w:val="20"/>
        </w:rPr>
        <w:t>Baracat</w:t>
      </w:r>
      <w:proofErr w:type="spellEnd"/>
      <w:r w:rsidRPr="00BB2A8C">
        <w:rPr>
          <w:rFonts w:eastAsia="Calibri (Corpo)"/>
          <w:sz w:val="20"/>
          <w:szCs w:val="20"/>
        </w:rPr>
        <w:t>”, térreo, situado na Av. Dr. Hélio Hermínio Ribeiro Torquato da Silva, S/N , Centro Político Administrativo, Cuiabá-MT, CEP: 78.048-250</w:t>
      </w:r>
      <w:r w:rsidRPr="00BB2A8C">
        <w:rPr>
          <w:color w:val="000000"/>
          <w:sz w:val="20"/>
          <w:szCs w:val="20"/>
        </w:rPr>
        <w:t xml:space="preserve">, neste ato representado pelo </w:t>
      </w:r>
      <w:r w:rsidRPr="00BB2A8C">
        <w:rPr>
          <w:rFonts w:eastAsia="Calibri (Corpo)"/>
          <w:sz w:val="20"/>
          <w:szCs w:val="20"/>
        </w:rPr>
        <w:t xml:space="preserve">Presidente </w:t>
      </w:r>
      <w:proofErr w:type="spellStart"/>
      <w:r w:rsidRPr="00BB2A8C">
        <w:rPr>
          <w:rFonts w:eastAsia="Calibri (Corpo)"/>
          <w:sz w:val="20"/>
          <w:szCs w:val="20"/>
        </w:rPr>
        <w:t>Wener</w:t>
      </w:r>
      <w:proofErr w:type="spellEnd"/>
      <w:r w:rsidRPr="00BB2A8C">
        <w:rPr>
          <w:rFonts w:eastAsia="Calibri (Corpo)"/>
          <w:sz w:val="20"/>
          <w:szCs w:val="20"/>
        </w:rPr>
        <w:t xml:space="preserve"> </w:t>
      </w:r>
      <w:proofErr w:type="spellStart"/>
      <w:r w:rsidRPr="00BB2A8C">
        <w:rPr>
          <w:rFonts w:eastAsia="Calibri (Corpo)"/>
          <w:sz w:val="20"/>
          <w:szCs w:val="20"/>
        </w:rPr>
        <w:t>Klesley</w:t>
      </w:r>
      <w:proofErr w:type="spellEnd"/>
      <w:r w:rsidRPr="00BB2A8C">
        <w:rPr>
          <w:rFonts w:eastAsia="Calibri (Corpo)"/>
          <w:sz w:val="20"/>
          <w:szCs w:val="20"/>
        </w:rPr>
        <w:t xml:space="preserve"> dos Santos,</w:t>
      </w:r>
      <w:r w:rsidRPr="00BB2A8C">
        <w:rPr>
          <w:sz w:val="20"/>
          <w:szCs w:val="20"/>
        </w:rPr>
        <w:t xml:space="preserve"> portador do RG nº 09670360 SSP/MT, inscrito no CPF 953.137.881-91, </w:t>
      </w:r>
      <w:r w:rsidRPr="00BB2A8C">
        <w:rPr>
          <w:color w:val="000000"/>
          <w:sz w:val="20"/>
          <w:szCs w:val="20"/>
        </w:rPr>
        <w:t xml:space="preserve">doravante denominada </w:t>
      </w:r>
      <w:r w:rsidRPr="00BB2A8C">
        <w:rPr>
          <w:b/>
          <w:bCs/>
          <w:color w:val="000000"/>
          <w:sz w:val="20"/>
          <w:szCs w:val="20"/>
        </w:rPr>
        <w:t xml:space="preserve">CONTRATANTE, </w:t>
      </w:r>
      <w:r w:rsidRPr="00BB2A8C">
        <w:rPr>
          <w:color w:val="000000"/>
          <w:sz w:val="20"/>
          <w:szCs w:val="20"/>
        </w:rPr>
        <w:t xml:space="preserve">e de outro lado a empresa </w:t>
      </w:r>
      <w:r w:rsidRPr="00BB2A8C">
        <w:rPr>
          <w:b/>
          <w:bCs/>
          <w:color w:val="000000"/>
          <w:sz w:val="20"/>
          <w:szCs w:val="20"/>
        </w:rPr>
        <w:t>[...],</w:t>
      </w:r>
      <w:r w:rsidRPr="00BB2A8C">
        <w:rPr>
          <w:color w:val="000000"/>
          <w:sz w:val="20"/>
          <w:szCs w:val="20"/>
        </w:rPr>
        <w:t xml:space="preserve"> pessoa jurídica de direito privado, regularmente inscrita no CNPJ sob nº </w:t>
      </w:r>
      <w:r w:rsidRPr="00BB2A8C">
        <w:rPr>
          <w:b/>
          <w:bCs/>
          <w:color w:val="000000"/>
          <w:sz w:val="20"/>
          <w:szCs w:val="20"/>
        </w:rPr>
        <w:t>[...]</w:t>
      </w:r>
      <w:r w:rsidRPr="00BB2A8C">
        <w:rPr>
          <w:color w:val="000000"/>
          <w:sz w:val="20"/>
          <w:szCs w:val="20"/>
        </w:rPr>
        <w:t xml:space="preserve">, situada à </w:t>
      </w:r>
      <w:r w:rsidRPr="00BB2A8C">
        <w:rPr>
          <w:b/>
          <w:bCs/>
          <w:color w:val="000000"/>
          <w:sz w:val="20"/>
          <w:szCs w:val="20"/>
        </w:rPr>
        <w:t>[...]</w:t>
      </w:r>
      <w:r w:rsidRPr="00BB2A8C">
        <w:rPr>
          <w:color w:val="000000"/>
          <w:sz w:val="20"/>
          <w:szCs w:val="20"/>
        </w:rPr>
        <w:t>,</w:t>
      </w:r>
      <w:r w:rsidRPr="00BB2A8C">
        <w:rPr>
          <w:b/>
          <w:bCs/>
          <w:color w:val="000000"/>
          <w:sz w:val="20"/>
          <w:szCs w:val="20"/>
        </w:rPr>
        <w:t>[...]</w:t>
      </w:r>
      <w:r w:rsidRPr="00BB2A8C">
        <w:rPr>
          <w:color w:val="000000"/>
          <w:sz w:val="20"/>
          <w:szCs w:val="20"/>
        </w:rPr>
        <w:t>/</w:t>
      </w:r>
      <w:r w:rsidRPr="00BB2A8C">
        <w:rPr>
          <w:b/>
          <w:bCs/>
          <w:color w:val="000000"/>
          <w:sz w:val="20"/>
          <w:szCs w:val="20"/>
        </w:rPr>
        <w:t>[...]</w:t>
      </w:r>
      <w:r w:rsidRPr="00BB2A8C">
        <w:rPr>
          <w:color w:val="000000"/>
          <w:sz w:val="20"/>
          <w:szCs w:val="20"/>
        </w:rPr>
        <w:t xml:space="preserve">, neste ato representada pelo(a) </w:t>
      </w:r>
      <w:proofErr w:type="spellStart"/>
      <w:r w:rsidRPr="00BB2A8C">
        <w:rPr>
          <w:color w:val="000000"/>
          <w:sz w:val="20"/>
          <w:szCs w:val="20"/>
        </w:rPr>
        <w:t>Sr</w:t>
      </w:r>
      <w:proofErr w:type="spellEnd"/>
      <w:r w:rsidRPr="00BB2A8C">
        <w:rPr>
          <w:color w:val="000000"/>
          <w:sz w:val="20"/>
          <w:szCs w:val="20"/>
        </w:rPr>
        <w:t xml:space="preserve">(a). </w:t>
      </w:r>
      <w:r w:rsidRPr="00BB2A8C">
        <w:rPr>
          <w:b/>
          <w:bCs/>
          <w:color w:val="000000"/>
          <w:sz w:val="20"/>
          <w:szCs w:val="20"/>
        </w:rPr>
        <w:t>[...],</w:t>
      </w:r>
      <w:r w:rsidRPr="00BB2A8C">
        <w:rPr>
          <w:color w:val="000000"/>
          <w:sz w:val="20"/>
          <w:szCs w:val="20"/>
        </w:rPr>
        <w:t xml:space="preserve"> portador (a) da Cédula de Identidade RG nº </w:t>
      </w:r>
      <w:r w:rsidRPr="00BB2A8C">
        <w:rPr>
          <w:b/>
          <w:bCs/>
          <w:color w:val="000000"/>
          <w:sz w:val="20"/>
          <w:szCs w:val="20"/>
        </w:rPr>
        <w:t>[...]</w:t>
      </w:r>
      <w:r w:rsidRPr="00BB2A8C">
        <w:rPr>
          <w:color w:val="000000"/>
          <w:sz w:val="20"/>
          <w:szCs w:val="20"/>
        </w:rPr>
        <w:t xml:space="preserve"> e do CPF nº </w:t>
      </w:r>
      <w:r w:rsidRPr="00BB2A8C">
        <w:rPr>
          <w:b/>
          <w:bCs/>
          <w:color w:val="000000"/>
          <w:sz w:val="20"/>
          <w:szCs w:val="20"/>
        </w:rPr>
        <w:t>[...]</w:t>
      </w:r>
      <w:r w:rsidRPr="00BB2A8C">
        <w:rPr>
          <w:color w:val="000000"/>
          <w:sz w:val="20"/>
          <w:szCs w:val="20"/>
        </w:rPr>
        <w:t xml:space="preserve">, doravante denominada simplesmente </w:t>
      </w:r>
      <w:r w:rsidRPr="00BB2A8C">
        <w:rPr>
          <w:b/>
          <w:bCs/>
          <w:color w:val="000000"/>
          <w:sz w:val="20"/>
          <w:szCs w:val="20"/>
        </w:rPr>
        <w:t xml:space="preserve">CONTRATADA, </w:t>
      </w:r>
      <w:r w:rsidRPr="00BB2A8C">
        <w:rPr>
          <w:color w:val="000000"/>
          <w:sz w:val="20"/>
          <w:szCs w:val="20"/>
        </w:rPr>
        <w:t>resolvem celebrar o presente Contrato, que será regido pela Lei nº. 13.303/2016 e suas alterações posteriores, assim como, pelo Regulamento Interno de Licitações e Contratações da MT-PAR e, pelos princípios da teoria geral dos contratos, pelas disposições de direito privado e pelas cláusulas e condições a seguir delineadas:</w:t>
      </w:r>
    </w:p>
    <w:p w14:paraId="57CD5040"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7A8C9C5C"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PRIMEIRA - DO OBJETO</w:t>
      </w:r>
      <w:r w:rsidRPr="00BB2A8C">
        <w:rPr>
          <w:color w:val="000000"/>
          <w:sz w:val="20"/>
          <w:szCs w:val="20"/>
        </w:rPr>
        <w:t xml:space="preserve"> </w:t>
      </w:r>
    </w:p>
    <w:p w14:paraId="7F5771F3" w14:textId="6A34A2E3" w:rsidR="00191FE9" w:rsidRPr="00BB2A8C" w:rsidRDefault="00191FE9" w:rsidP="00191FE9">
      <w:pPr>
        <w:numPr>
          <w:ilvl w:val="1"/>
          <w:numId w:val="11"/>
        </w:numPr>
        <w:tabs>
          <w:tab w:val="left" w:pos="426"/>
        </w:tabs>
        <w:autoSpaceDE w:val="0"/>
        <w:autoSpaceDN w:val="0"/>
        <w:adjustRightInd w:val="0"/>
        <w:spacing w:line="360" w:lineRule="auto"/>
        <w:ind w:left="0" w:right="425" w:firstLine="0"/>
        <w:jc w:val="both"/>
        <w:rPr>
          <w:color w:val="000000"/>
          <w:sz w:val="20"/>
          <w:szCs w:val="20"/>
        </w:rPr>
      </w:pPr>
      <w:r w:rsidRPr="00BB2A8C">
        <w:rPr>
          <w:color w:val="000000"/>
          <w:sz w:val="20"/>
          <w:szCs w:val="20"/>
        </w:rPr>
        <w:t xml:space="preserve">Contratação </w:t>
      </w:r>
      <w:r w:rsidR="003A140B" w:rsidRPr="003A140B">
        <w:rPr>
          <w:color w:val="000000"/>
          <w:sz w:val="20"/>
          <w:szCs w:val="20"/>
        </w:rPr>
        <w:t>de pessoa jurídica para a prestação de serviços continuados de locação de veículos</w:t>
      </w:r>
      <w:r w:rsidR="003A140B">
        <w:rPr>
          <w:color w:val="000000"/>
          <w:sz w:val="20"/>
          <w:szCs w:val="20"/>
        </w:rPr>
        <w:t xml:space="preserve">. </w:t>
      </w:r>
    </w:p>
    <w:p w14:paraId="58BB7348"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2A4282AD"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SEGUNDA – DA EXECUÇÃO DO CONTRATO</w:t>
      </w:r>
      <w:r w:rsidRPr="00BB2A8C">
        <w:rPr>
          <w:color w:val="000000"/>
          <w:sz w:val="20"/>
          <w:szCs w:val="20"/>
        </w:rPr>
        <w:t>.</w:t>
      </w:r>
    </w:p>
    <w:p w14:paraId="549BE171"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2.1. A legislação aplicável a este Contrato será a Lei nº. 13.303/2016 e o Regulamento Interno de Licitações e Contratações da MT-PAR, bem como as Cláusulas deste instrumento e pelos preceitos de direito privado.</w:t>
      </w:r>
    </w:p>
    <w:p w14:paraId="7B248789" w14:textId="77777777" w:rsidR="00191FE9" w:rsidRPr="00BB2A8C" w:rsidRDefault="00191FE9" w:rsidP="00191FE9">
      <w:pPr>
        <w:autoSpaceDE w:val="0"/>
        <w:autoSpaceDN w:val="0"/>
        <w:adjustRightInd w:val="0"/>
        <w:spacing w:line="360" w:lineRule="auto"/>
        <w:ind w:right="425"/>
        <w:jc w:val="both"/>
        <w:rPr>
          <w:sz w:val="20"/>
          <w:szCs w:val="20"/>
        </w:rPr>
      </w:pPr>
      <w:r w:rsidRPr="00BB2A8C">
        <w:rPr>
          <w:color w:val="000000"/>
          <w:sz w:val="20"/>
          <w:szCs w:val="20"/>
        </w:rPr>
        <w:t xml:space="preserve">2.2. </w:t>
      </w:r>
      <w:r w:rsidRPr="00BB2A8C">
        <w:rPr>
          <w:sz w:val="20"/>
          <w:szCs w:val="20"/>
        </w:rPr>
        <w:t>A forma de execução dos serviços será indireta, sob o regime de empreitada por preço global.</w:t>
      </w:r>
    </w:p>
    <w:p w14:paraId="43708AA8" w14:textId="6D369DA1" w:rsidR="00191FE9" w:rsidRPr="00BB2A8C" w:rsidRDefault="00191FE9" w:rsidP="00191FE9">
      <w:pPr>
        <w:autoSpaceDE w:val="0"/>
        <w:autoSpaceDN w:val="0"/>
        <w:adjustRightInd w:val="0"/>
        <w:spacing w:line="360" w:lineRule="auto"/>
        <w:ind w:right="425"/>
        <w:jc w:val="both"/>
        <w:rPr>
          <w:sz w:val="20"/>
          <w:szCs w:val="20"/>
        </w:rPr>
      </w:pPr>
      <w:r w:rsidRPr="00BB2A8C">
        <w:rPr>
          <w:color w:val="000000"/>
          <w:sz w:val="20"/>
          <w:szCs w:val="20"/>
        </w:rPr>
        <w:t xml:space="preserve">2.3. </w:t>
      </w:r>
      <w:r w:rsidRPr="00BB2A8C">
        <w:rPr>
          <w:sz w:val="20"/>
          <w:szCs w:val="20"/>
        </w:rPr>
        <w:t>A execução dos serviços objetos desse contrato deverá seguir critérios específicos, os quais estão estabelecidos no Termo de Referência nº 0</w:t>
      </w:r>
      <w:r w:rsidR="003A140B">
        <w:rPr>
          <w:sz w:val="20"/>
          <w:szCs w:val="20"/>
        </w:rPr>
        <w:t>11</w:t>
      </w:r>
      <w:r w:rsidRPr="00BB2A8C">
        <w:rPr>
          <w:sz w:val="20"/>
          <w:szCs w:val="20"/>
        </w:rPr>
        <w:t>/2021/MTPAR.</w:t>
      </w:r>
    </w:p>
    <w:p w14:paraId="4F841A7C"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9F8DD84"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TERCEIRA - DOS DOCUMENTOS APLICÁVEIS</w:t>
      </w:r>
      <w:r w:rsidRPr="00BB2A8C">
        <w:rPr>
          <w:color w:val="000000"/>
          <w:sz w:val="20"/>
          <w:szCs w:val="20"/>
        </w:rPr>
        <w:t xml:space="preserve"> </w:t>
      </w:r>
    </w:p>
    <w:p w14:paraId="7B56DBF4" w14:textId="3F4B9669"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3.1. Fazem parte integrante deste Contrato, independentemente de sua transcrição, a proposta </w:t>
      </w:r>
      <w:r w:rsidR="003A140B">
        <w:rPr>
          <w:color w:val="000000"/>
          <w:sz w:val="20"/>
          <w:szCs w:val="20"/>
        </w:rPr>
        <w:t xml:space="preserve">vencedora </w:t>
      </w:r>
      <w:r w:rsidRPr="00BB2A8C">
        <w:rPr>
          <w:color w:val="000000"/>
          <w:sz w:val="20"/>
          <w:szCs w:val="20"/>
        </w:rPr>
        <w:t>da CONTRATADA e o edital do Pregão Eletrônico nº 00</w:t>
      </w:r>
      <w:r w:rsidR="003A140B">
        <w:rPr>
          <w:color w:val="000000"/>
          <w:sz w:val="20"/>
          <w:szCs w:val="20"/>
        </w:rPr>
        <w:t>4</w:t>
      </w:r>
      <w:r w:rsidRPr="00BB2A8C">
        <w:rPr>
          <w:color w:val="000000"/>
          <w:sz w:val="20"/>
          <w:szCs w:val="20"/>
        </w:rPr>
        <w:t>/2021/MTPAR e seus anexos.</w:t>
      </w:r>
    </w:p>
    <w:p w14:paraId="4E411906"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3269DEE9"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QUARTA - DA VIGÊNCIA </w:t>
      </w:r>
    </w:p>
    <w:p w14:paraId="2299616B" w14:textId="5DE81746" w:rsidR="00191FE9" w:rsidRPr="00BB2A8C" w:rsidRDefault="00191FE9" w:rsidP="00191FE9">
      <w:pPr>
        <w:autoSpaceDE w:val="0"/>
        <w:autoSpaceDN w:val="0"/>
        <w:adjustRightInd w:val="0"/>
        <w:spacing w:line="360" w:lineRule="auto"/>
        <w:ind w:right="425"/>
        <w:jc w:val="both"/>
        <w:rPr>
          <w:bCs/>
          <w:iCs/>
          <w:color w:val="000000"/>
          <w:sz w:val="20"/>
          <w:szCs w:val="20"/>
        </w:rPr>
      </w:pPr>
      <w:r w:rsidRPr="00BB2A8C">
        <w:rPr>
          <w:color w:val="000000"/>
          <w:sz w:val="20"/>
          <w:szCs w:val="20"/>
        </w:rPr>
        <w:t xml:space="preserve">4.1. </w:t>
      </w:r>
      <w:r w:rsidRPr="00BB2A8C">
        <w:rPr>
          <w:bCs/>
          <w:iCs/>
          <w:color w:val="000000"/>
          <w:sz w:val="20"/>
          <w:szCs w:val="20"/>
        </w:rPr>
        <w:t xml:space="preserve">O prazo de vigência deste Termo de Contrato é </w:t>
      </w:r>
      <w:r w:rsidR="003A140B">
        <w:rPr>
          <w:bCs/>
          <w:iCs/>
          <w:color w:val="000000"/>
          <w:sz w:val="20"/>
          <w:szCs w:val="20"/>
        </w:rPr>
        <w:t>36</w:t>
      </w:r>
      <w:r w:rsidRPr="00BB2A8C">
        <w:rPr>
          <w:bCs/>
          <w:iCs/>
          <w:color w:val="000000"/>
          <w:sz w:val="20"/>
          <w:szCs w:val="20"/>
        </w:rPr>
        <w:t xml:space="preserve"> meses, com início na data de XX/XX/2021 e encerramento em XX/XX/2021</w:t>
      </w:r>
      <w:r w:rsidR="003A140B">
        <w:rPr>
          <w:bCs/>
          <w:iCs/>
          <w:color w:val="000000"/>
          <w:sz w:val="20"/>
          <w:szCs w:val="20"/>
        </w:rPr>
        <w:t>, podendo ser prorrogado até o limite de 60 meses</w:t>
      </w:r>
      <w:r w:rsidRPr="00BB2A8C">
        <w:rPr>
          <w:bCs/>
          <w:iCs/>
          <w:color w:val="000000"/>
          <w:sz w:val="20"/>
          <w:szCs w:val="20"/>
        </w:rPr>
        <w:t>.</w:t>
      </w:r>
    </w:p>
    <w:p w14:paraId="24E6564A" w14:textId="77777777" w:rsidR="00191FE9" w:rsidRPr="00BB2A8C" w:rsidRDefault="00191FE9" w:rsidP="00191FE9">
      <w:pPr>
        <w:spacing w:line="360" w:lineRule="auto"/>
        <w:jc w:val="both"/>
        <w:rPr>
          <w:sz w:val="20"/>
          <w:szCs w:val="20"/>
        </w:rPr>
      </w:pPr>
    </w:p>
    <w:p w14:paraId="33891120"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lastRenderedPageBreak/>
        <w:t>CLÁUSULA QUINTA - DOS RECURSOS ORÇAMENTÁRIOS</w:t>
      </w:r>
      <w:r w:rsidRPr="00BB2A8C">
        <w:rPr>
          <w:color w:val="000000"/>
          <w:sz w:val="20"/>
          <w:szCs w:val="20"/>
        </w:rPr>
        <w:t xml:space="preserve"> </w:t>
      </w:r>
    </w:p>
    <w:p w14:paraId="2C62D3F7"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5.1. As despesas decorrentes da presente contratação correrão pela seguinte dotação orçamentária: </w:t>
      </w:r>
    </w:p>
    <w:p w14:paraId="666A6E50" w14:textId="032771C9"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.2. Unidade Orçamentária: 04501</w:t>
      </w:r>
    </w:p>
    <w:p w14:paraId="1C16ED20" w14:textId="67517456"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 xml:space="preserve">.3. Programa: </w:t>
      </w:r>
      <w:r w:rsidR="002862BB">
        <w:rPr>
          <w:color w:val="000000"/>
          <w:sz w:val="20"/>
          <w:szCs w:val="20"/>
        </w:rPr>
        <w:t>036/</w:t>
      </w:r>
      <w:r w:rsidR="00191FE9" w:rsidRPr="00BB2A8C">
        <w:rPr>
          <w:color w:val="000000"/>
          <w:sz w:val="20"/>
          <w:szCs w:val="20"/>
        </w:rPr>
        <w:t>504</w:t>
      </w:r>
    </w:p>
    <w:p w14:paraId="369393FB" w14:textId="283ED6F3"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 xml:space="preserve">.4. Projeto Atividade: </w:t>
      </w:r>
      <w:r w:rsidR="003A140B">
        <w:rPr>
          <w:color w:val="000000"/>
          <w:sz w:val="20"/>
          <w:szCs w:val="20"/>
        </w:rPr>
        <w:t>2006/1202</w:t>
      </w:r>
    </w:p>
    <w:p w14:paraId="56A0D63B" w14:textId="6106C686"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 xml:space="preserve">.5. Elemento de Despesa: </w:t>
      </w:r>
      <w:r w:rsidR="003A140B">
        <w:rPr>
          <w:color w:val="000000"/>
          <w:sz w:val="20"/>
          <w:szCs w:val="20"/>
        </w:rPr>
        <w:t>3</w:t>
      </w:r>
      <w:r w:rsidR="00191FE9" w:rsidRPr="00BB2A8C">
        <w:rPr>
          <w:color w:val="000000"/>
          <w:sz w:val="20"/>
          <w:szCs w:val="20"/>
        </w:rPr>
        <w:t>.</w:t>
      </w:r>
      <w:r w:rsidR="003A140B">
        <w:rPr>
          <w:color w:val="000000"/>
          <w:sz w:val="20"/>
          <w:szCs w:val="20"/>
        </w:rPr>
        <w:t>3</w:t>
      </w:r>
      <w:r w:rsidR="00191FE9" w:rsidRPr="00BB2A8C">
        <w:rPr>
          <w:color w:val="000000"/>
          <w:sz w:val="20"/>
          <w:szCs w:val="20"/>
        </w:rPr>
        <w:t>.90.</w:t>
      </w:r>
      <w:r w:rsidR="003A140B">
        <w:rPr>
          <w:color w:val="000000"/>
          <w:sz w:val="20"/>
          <w:szCs w:val="20"/>
        </w:rPr>
        <w:t>39</w:t>
      </w:r>
      <w:r w:rsidR="00191FE9" w:rsidRPr="00BB2A8C">
        <w:rPr>
          <w:color w:val="000000"/>
          <w:sz w:val="20"/>
          <w:szCs w:val="20"/>
        </w:rPr>
        <w:t>.000</w:t>
      </w:r>
    </w:p>
    <w:p w14:paraId="73476B4C" w14:textId="60A0AB87" w:rsidR="00191FE9"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 xml:space="preserve">.6. Fonte: </w:t>
      </w:r>
      <w:r w:rsidR="003A140B">
        <w:rPr>
          <w:color w:val="000000"/>
          <w:sz w:val="20"/>
          <w:szCs w:val="20"/>
        </w:rPr>
        <w:t>100/300/</w:t>
      </w:r>
      <w:r w:rsidR="00191FE9" w:rsidRPr="00BB2A8C">
        <w:rPr>
          <w:color w:val="000000"/>
          <w:sz w:val="20"/>
          <w:szCs w:val="20"/>
        </w:rPr>
        <w:t>196</w:t>
      </w:r>
      <w:r w:rsidR="003A140B">
        <w:rPr>
          <w:color w:val="000000"/>
          <w:sz w:val="20"/>
          <w:szCs w:val="20"/>
        </w:rPr>
        <w:t>/396</w:t>
      </w:r>
    </w:p>
    <w:p w14:paraId="0EE13622" w14:textId="4C2500B5" w:rsidR="003A140B" w:rsidRPr="00BB2A8C" w:rsidRDefault="003A140B" w:rsidP="00191FE9">
      <w:pPr>
        <w:autoSpaceDE w:val="0"/>
        <w:autoSpaceDN w:val="0"/>
        <w:adjustRightInd w:val="0"/>
        <w:spacing w:line="360" w:lineRule="auto"/>
        <w:jc w:val="both"/>
        <w:rPr>
          <w:color w:val="000000"/>
          <w:sz w:val="20"/>
          <w:szCs w:val="20"/>
        </w:rPr>
      </w:pPr>
      <w:r>
        <w:rPr>
          <w:color w:val="000000"/>
          <w:sz w:val="20"/>
          <w:szCs w:val="20"/>
        </w:rPr>
        <w:t>5</w:t>
      </w:r>
      <w:r w:rsidRPr="00BB2A8C">
        <w:rPr>
          <w:color w:val="000000"/>
          <w:sz w:val="20"/>
          <w:szCs w:val="20"/>
        </w:rPr>
        <w:t>.</w:t>
      </w:r>
      <w:r>
        <w:rPr>
          <w:color w:val="000000"/>
          <w:sz w:val="20"/>
          <w:szCs w:val="20"/>
        </w:rPr>
        <w:t xml:space="preserve">7 </w:t>
      </w:r>
      <w:r w:rsidRPr="00192A35">
        <w:rPr>
          <w:bCs/>
          <w:sz w:val="20"/>
          <w:szCs w:val="20"/>
        </w:rPr>
        <w:t>No(s) exercício(s) seguinte(s), as despesas correspondentes correrão à conta dos recursos próprios para atender às despesas da mesma natureza, cuja alocação será feita no início de cada exercício financeiro.</w:t>
      </w:r>
    </w:p>
    <w:p w14:paraId="15EC48F5" w14:textId="77777777" w:rsidR="00191FE9" w:rsidRPr="00BB2A8C" w:rsidRDefault="00191FE9" w:rsidP="00191FE9">
      <w:pPr>
        <w:autoSpaceDE w:val="0"/>
        <w:autoSpaceDN w:val="0"/>
        <w:adjustRightInd w:val="0"/>
        <w:spacing w:line="360" w:lineRule="auto"/>
        <w:jc w:val="both"/>
        <w:rPr>
          <w:color w:val="000000"/>
          <w:sz w:val="20"/>
          <w:szCs w:val="20"/>
        </w:rPr>
      </w:pPr>
    </w:p>
    <w:p w14:paraId="24B7ACB5"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SEXTA - DO VALOR DO CONTRATO E ESPECIFICAÇÕES DO OBJETO</w:t>
      </w:r>
    </w:p>
    <w:p w14:paraId="35695D18" w14:textId="77777777" w:rsidR="00191FE9" w:rsidRPr="00BB2A8C" w:rsidRDefault="00191FE9" w:rsidP="00191FE9">
      <w:pPr>
        <w:tabs>
          <w:tab w:val="center" w:pos="4320"/>
          <w:tab w:val="right" w:pos="8640"/>
        </w:tabs>
        <w:autoSpaceDE w:val="0"/>
        <w:autoSpaceDN w:val="0"/>
        <w:adjustRightInd w:val="0"/>
        <w:spacing w:line="360" w:lineRule="auto"/>
        <w:ind w:right="425"/>
        <w:jc w:val="both"/>
        <w:rPr>
          <w:color w:val="000000"/>
          <w:sz w:val="20"/>
          <w:szCs w:val="20"/>
        </w:rPr>
      </w:pPr>
      <w:r w:rsidRPr="00BB2A8C">
        <w:rPr>
          <w:color w:val="000000"/>
          <w:sz w:val="20"/>
          <w:szCs w:val="20"/>
        </w:rPr>
        <w:t>6.1. O valor do presente Instrumento Contratual é de R$ XXX (XXX).</w:t>
      </w:r>
    </w:p>
    <w:p w14:paraId="2625242F" w14:textId="77777777" w:rsidR="00191FE9" w:rsidRPr="00BB2A8C" w:rsidRDefault="00191FE9" w:rsidP="00191FE9">
      <w:pPr>
        <w:spacing w:line="360" w:lineRule="auto"/>
        <w:jc w:val="both"/>
        <w:rPr>
          <w:sz w:val="20"/>
          <w:szCs w:val="20"/>
        </w:rPr>
      </w:pPr>
      <w:r w:rsidRPr="00BB2A8C">
        <w:rPr>
          <w:color w:val="000000"/>
          <w:sz w:val="20"/>
          <w:szCs w:val="20"/>
        </w:rPr>
        <w:t xml:space="preserve">6.2. </w:t>
      </w:r>
      <w:r w:rsidRPr="00BB2A8C">
        <w:rPr>
          <w:sz w:val="20"/>
          <w:szCs w:val="20"/>
        </w:rPr>
        <w:t xml:space="preserve">No valor acima estão incluídos todos os custos e despesas, tais como: custos diretos e indiretos, tributos incidentes, taxas, materiais, equipamentos, impostos,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sidRPr="00BB2A8C">
        <w:rPr>
          <w:sz w:val="20"/>
          <w:szCs w:val="20"/>
        </w:rPr>
        <w:t>editalícias</w:t>
      </w:r>
      <w:proofErr w:type="spellEnd"/>
      <w:r w:rsidRPr="00BB2A8C">
        <w:rPr>
          <w:sz w:val="20"/>
          <w:szCs w:val="20"/>
        </w:rPr>
        <w:t xml:space="preserve"> e contratuais, não sendo admitido pleito posterior em decorrência da exclusão de quaisquer despesas incorridas.</w:t>
      </w:r>
    </w:p>
    <w:p w14:paraId="79E9D6F8" w14:textId="77777777" w:rsidR="00191FE9" w:rsidRPr="00BB2A8C" w:rsidRDefault="00191FE9" w:rsidP="00191FE9">
      <w:pPr>
        <w:spacing w:line="360" w:lineRule="auto"/>
        <w:jc w:val="both"/>
        <w:rPr>
          <w:color w:val="000000"/>
          <w:sz w:val="20"/>
          <w:szCs w:val="20"/>
        </w:rPr>
      </w:pPr>
      <w:r w:rsidRPr="00BB2A8C">
        <w:rPr>
          <w:color w:val="000000"/>
          <w:sz w:val="20"/>
          <w:szCs w:val="20"/>
        </w:rPr>
        <w:t>6.3. ESPECIFICAÇÕES DO OBJETO:</w:t>
      </w:r>
    </w:p>
    <w:tbl>
      <w:tblPr>
        <w:tblW w:w="5000" w:type="pct"/>
        <w:jc w:val="center"/>
        <w:tblLayout w:type="fixed"/>
        <w:tblCellMar>
          <w:top w:w="15" w:type="dxa"/>
          <w:left w:w="15" w:type="dxa"/>
          <w:bottom w:w="15" w:type="dxa"/>
          <w:right w:w="15" w:type="dxa"/>
        </w:tblCellMar>
        <w:tblLook w:val="04A0" w:firstRow="1" w:lastRow="0" w:firstColumn="1" w:lastColumn="0" w:noHBand="0" w:noVBand="1"/>
      </w:tblPr>
      <w:tblGrid>
        <w:gridCol w:w="721"/>
        <w:gridCol w:w="3244"/>
        <w:gridCol w:w="1415"/>
        <w:gridCol w:w="932"/>
        <w:gridCol w:w="997"/>
        <w:gridCol w:w="854"/>
        <w:gridCol w:w="899"/>
      </w:tblGrid>
      <w:tr w:rsidR="002862BB" w:rsidRPr="00CC72CF" w14:paraId="7A974DC2" w14:textId="77777777" w:rsidTr="002862BB">
        <w:trPr>
          <w:trHeight w:val="140"/>
          <w:jc w:val="center"/>
        </w:trPr>
        <w:tc>
          <w:tcPr>
            <w:tcW w:w="397"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0167FB7A" w14:textId="77777777" w:rsidR="002862BB" w:rsidRPr="00CC72CF" w:rsidRDefault="002862BB" w:rsidP="000869F0">
            <w:pPr>
              <w:pStyle w:val="NormalWeb"/>
              <w:spacing w:before="0" w:beforeAutospacing="0" w:after="0" w:afterAutospacing="0"/>
              <w:jc w:val="center"/>
              <w:rPr>
                <w:sz w:val="20"/>
                <w:szCs w:val="20"/>
              </w:rPr>
            </w:pPr>
            <w:bookmarkStart w:id="0" w:name="_Hlk71558825"/>
            <w:r w:rsidRPr="00CC72CF">
              <w:rPr>
                <w:sz w:val="20"/>
                <w:szCs w:val="20"/>
              </w:rPr>
              <w:t>ITEM</w:t>
            </w:r>
          </w:p>
        </w:tc>
        <w:tc>
          <w:tcPr>
            <w:tcW w:w="1790"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0D27293A" w14:textId="77777777" w:rsidR="002862BB" w:rsidRPr="00CC72CF" w:rsidRDefault="002862BB" w:rsidP="000869F0">
            <w:pPr>
              <w:pStyle w:val="NormalWeb"/>
              <w:spacing w:before="0" w:beforeAutospacing="0" w:after="0" w:afterAutospacing="0"/>
              <w:jc w:val="center"/>
              <w:rPr>
                <w:sz w:val="20"/>
                <w:szCs w:val="20"/>
              </w:rPr>
            </w:pPr>
            <w:r w:rsidRPr="00CC72CF">
              <w:rPr>
                <w:sz w:val="20"/>
                <w:szCs w:val="20"/>
              </w:rPr>
              <w:t>ESPECIFICAÇÃO</w:t>
            </w:r>
          </w:p>
        </w:tc>
        <w:tc>
          <w:tcPr>
            <w:tcW w:w="781" w:type="pct"/>
            <w:tcBorders>
              <w:top w:val="single" w:sz="4" w:space="0" w:color="000000"/>
              <w:left w:val="single" w:sz="4" w:space="0" w:color="000000"/>
              <w:bottom w:val="single" w:sz="4" w:space="0" w:color="000000"/>
              <w:right w:val="single" w:sz="4" w:space="0" w:color="000000"/>
            </w:tcBorders>
            <w:shd w:val="clear" w:color="auto" w:fill="BFBFBF"/>
          </w:tcPr>
          <w:p w14:paraId="69DBD263" w14:textId="19B00FCC" w:rsidR="002862BB" w:rsidRPr="00CC72CF" w:rsidRDefault="002862BB" w:rsidP="000869F0">
            <w:pPr>
              <w:pStyle w:val="NormalWeb"/>
              <w:spacing w:before="0" w:beforeAutospacing="0" w:after="0" w:afterAutospacing="0"/>
              <w:jc w:val="center"/>
              <w:rPr>
                <w:sz w:val="20"/>
                <w:szCs w:val="20"/>
              </w:rPr>
            </w:pPr>
            <w:r>
              <w:rPr>
                <w:sz w:val="20"/>
                <w:szCs w:val="20"/>
              </w:rPr>
              <w:t>QUANTIDADE DE VEÍCULOS</w:t>
            </w:r>
          </w:p>
        </w:tc>
        <w:tc>
          <w:tcPr>
            <w:tcW w:w="514" w:type="pct"/>
            <w:tcBorders>
              <w:top w:val="single" w:sz="4" w:space="0" w:color="000000"/>
              <w:left w:val="single" w:sz="4" w:space="0" w:color="000000"/>
              <w:bottom w:val="single" w:sz="4" w:space="0" w:color="000000"/>
              <w:right w:val="single" w:sz="4" w:space="0" w:color="000000"/>
            </w:tcBorders>
            <w:shd w:val="clear" w:color="auto" w:fill="BFBFBF"/>
          </w:tcPr>
          <w:p w14:paraId="1BB33619" w14:textId="36E3FBFE" w:rsidR="002862BB" w:rsidRPr="00CC72CF" w:rsidRDefault="002862BB" w:rsidP="000869F0">
            <w:pPr>
              <w:pStyle w:val="NormalWeb"/>
              <w:spacing w:before="0" w:beforeAutospacing="0" w:after="0" w:afterAutospacing="0"/>
              <w:jc w:val="center"/>
              <w:rPr>
                <w:sz w:val="20"/>
                <w:szCs w:val="20"/>
              </w:rPr>
            </w:pPr>
            <w:r>
              <w:rPr>
                <w:sz w:val="20"/>
                <w:szCs w:val="20"/>
              </w:rPr>
              <w:t>MARCA/MODELO</w:t>
            </w:r>
          </w:p>
        </w:tc>
        <w:tc>
          <w:tcPr>
            <w:tcW w:w="550" w:type="pct"/>
            <w:tcBorders>
              <w:top w:val="single" w:sz="4" w:space="0" w:color="000000"/>
              <w:left w:val="single" w:sz="4" w:space="0" w:color="000000"/>
              <w:bottom w:val="single" w:sz="4" w:space="0" w:color="000000"/>
              <w:right w:val="single" w:sz="4" w:space="0" w:color="000000"/>
            </w:tcBorders>
            <w:shd w:val="clear" w:color="auto" w:fill="BFBFBF"/>
          </w:tcPr>
          <w:p w14:paraId="43FB197A" w14:textId="4B65CE96" w:rsidR="002862BB" w:rsidRPr="00CC72CF" w:rsidRDefault="002862BB" w:rsidP="000869F0">
            <w:pPr>
              <w:pStyle w:val="NormalWeb"/>
              <w:spacing w:before="0" w:beforeAutospacing="0" w:after="0" w:afterAutospacing="0"/>
              <w:jc w:val="center"/>
              <w:rPr>
                <w:sz w:val="20"/>
                <w:szCs w:val="20"/>
              </w:rPr>
            </w:pPr>
            <w:r w:rsidRPr="00CC72CF">
              <w:rPr>
                <w:sz w:val="20"/>
                <w:szCs w:val="20"/>
              </w:rPr>
              <w:t>VALOR UNITÁRIO</w:t>
            </w:r>
            <w:r>
              <w:rPr>
                <w:sz w:val="20"/>
                <w:szCs w:val="20"/>
              </w:rPr>
              <w:t xml:space="preserve"> MENSAL </w:t>
            </w:r>
          </w:p>
        </w:tc>
        <w:tc>
          <w:tcPr>
            <w:tcW w:w="471" w:type="pct"/>
            <w:tcBorders>
              <w:top w:val="single" w:sz="4" w:space="0" w:color="000000"/>
              <w:left w:val="single" w:sz="4" w:space="0" w:color="000000"/>
              <w:bottom w:val="single" w:sz="4" w:space="0" w:color="000000"/>
              <w:right w:val="single" w:sz="4" w:space="0" w:color="000000"/>
            </w:tcBorders>
            <w:shd w:val="clear" w:color="auto" w:fill="BFBFBF"/>
          </w:tcPr>
          <w:p w14:paraId="33CD25ED" w14:textId="067054A6" w:rsidR="002862BB" w:rsidRPr="00CC72CF" w:rsidRDefault="002862BB" w:rsidP="000869F0">
            <w:pPr>
              <w:pStyle w:val="NormalWeb"/>
              <w:spacing w:before="0" w:beforeAutospacing="0" w:after="0" w:afterAutospacing="0"/>
              <w:jc w:val="center"/>
              <w:rPr>
                <w:sz w:val="20"/>
                <w:szCs w:val="20"/>
              </w:rPr>
            </w:pPr>
            <w:r>
              <w:rPr>
                <w:sz w:val="20"/>
                <w:szCs w:val="20"/>
              </w:rPr>
              <w:t xml:space="preserve">VALOR </w:t>
            </w:r>
            <w:r w:rsidRPr="00CC72CF">
              <w:rPr>
                <w:sz w:val="20"/>
                <w:szCs w:val="20"/>
              </w:rPr>
              <w:t>TOTAL</w:t>
            </w:r>
            <w:r>
              <w:rPr>
                <w:sz w:val="20"/>
                <w:szCs w:val="20"/>
              </w:rPr>
              <w:t xml:space="preserve"> MENSAL</w:t>
            </w:r>
          </w:p>
        </w:tc>
        <w:tc>
          <w:tcPr>
            <w:tcW w:w="496" w:type="pct"/>
            <w:tcBorders>
              <w:top w:val="single" w:sz="4" w:space="0" w:color="000000"/>
              <w:left w:val="single" w:sz="4" w:space="0" w:color="000000"/>
              <w:bottom w:val="single" w:sz="4" w:space="0" w:color="000000"/>
              <w:right w:val="single" w:sz="4" w:space="0" w:color="000000"/>
            </w:tcBorders>
            <w:shd w:val="clear" w:color="auto" w:fill="BFBFBF"/>
          </w:tcPr>
          <w:p w14:paraId="130D26D4" w14:textId="2002CFB6" w:rsidR="002862BB" w:rsidRPr="00CC72CF" w:rsidRDefault="002862BB" w:rsidP="000869F0">
            <w:pPr>
              <w:pStyle w:val="NormalWeb"/>
              <w:spacing w:before="0" w:beforeAutospacing="0" w:after="0" w:afterAutospacing="0"/>
              <w:jc w:val="center"/>
              <w:rPr>
                <w:sz w:val="20"/>
                <w:szCs w:val="20"/>
              </w:rPr>
            </w:pPr>
            <w:r>
              <w:rPr>
                <w:sz w:val="20"/>
                <w:szCs w:val="20"/>
              </w:rPr>
              <w:t>VALOR TOTAL PARA 36 MESES</w:t>
            </w:r>
          </w:p>
        </w:tc>
      </w:tr>
      <w:tr w:rsidR="002862BB" w:rsidRPr="00CC72CF" w14:paraId="3D70A031" w14:textId="77777777" w:rsidTr="002862BB">
        <w:trPr>
          <w:trHeight w:val="2012"/>
          <w:jc w:val="center"/>
        </w:trPr>
        <w:tc>
          <w:tcPr>
            <w:tcW w:w="3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8EF4E7" w14:textId="77777777" w:rsidR="002862BB" w:rsidRPr="00CC72CF" w:rsidRDefault="002862BB" w:rsidP="000869F0">
            <w:pPr>
              <w:pStyle w:val="NormalWeb"/>
              <w:spacing w:before="0" w:beforeAutospacing="0" w:after="0" w:afterAutospacing="0"/>
              <w:jc w:val="center"/>
              <w:rPr>
                <w:sz w:val="20"/>
                <w:szCs w:val="20"/>
              </w:rPr>
            </w:pPr>
            <w:r w:rsidRPr="00CC72CF">
              <w:rPr>
                <w:sz w:val="20"/>
                <w:szCs w:val="20"/>
              </w:rPr>
              <w:t>1</w:t>
            </w:r>
          </w:p>
        </w:tc>
        <w:tc>
          <w:tcPr>
            <w:tcW w:w="179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C560B46" w14:textId="57D82460" w:rsidR="002862BB" w:rsidRPr="00CC72CF" w:rsidRDefault="002862BB" w:rsidP="000869F0">
            <w:pPr>
              <w:jc w:val="both"/>
              <w:rPr>
                <w:sz w:val="20"/>
                <w:szCs w:val="20"/>
              </w:rPr>
            </w:pPr>
            <w:r w:rsidRPr="0087470A">
              <w:rPr>
                <w:sz w:val="20"/>
                <w:szCs w:val="20"/>
              </w:rPr>
              <w:t xml:space="preserve">LOCAÇÃO DE VEÍCULO UTILITÁRIO, ZERO KM, CAMINHONETE TIPO PICK-UP, MOTOR COM POTÊNCIA MÍNIMA DE 160 CV, COMBUSTÍVEL DIESEL, TRAÇÃO 4X4, CABINE DUPLA (4 PORTAS), CAPACIDADE DE CARGA ÚTIL DE NO MÍNIMO 1000 KG, COM AR CONDICIONADO, DIREÇÃO HIDRÁULICA OU ELÉTRICA, CÂMBIO AUTMÁTICO, FREIOS ABS COM EBD, CONTROLE ELETRÔNICO DE ESTABILIDADE, VIDROS ELÉTRICOS, TRAVA ELÉTRICA DAS PORTAS, ALARME ANTIFURTO, COM NO MÍNIMO 02 (DOIS) AIRBAGS (MOTORISTA E PASSAGEIRO), SISTEMA DE ÁUDIO COM RÁDIO AM/FM INTEGRADO, MP3, USB, CAPACIDADE DO TANQUE DE COMBUSTÍVEL MÍNIMA DE 70 </w:t>
            </w:r>
            <w:r w:rsidRPr="0087470A">
              <w:rPr>
                <w:sz w:val="20"/>
                <w:szCs w:val="20"/>
              </w:rPr>
              <w:lastRenderedPageBreak/>
              <w:t>LITROS, CAPOTA MARÍTIMA E ENGATE; SEM MOTORISTA; MANUTENÇÃO A CARGO DA CONTRATADA; ADESIVADO CONFORME MANUAL DE IDENTIFICAÇÃO VISUAL E APLICAÇÃO DA MARCA DO GOVERNO DO ESTADO DE MATO GROSSO. MENSAL.</w:t>
            </w:r>
          </w:p>
        </w:tc>
        <w:tc>
          <w:tcPr>
            <w:tcW w:w="781" w:type="pct"/>
            <w:tcBorders>
              <w:top w:val="single" w:sz="4" w:space="0" w:color="000000"/>
              <w:left w:val="single" w:sz="4" w:space="0" w:color="000000"/>
              <w:bottom w:val="single" w:sz="4" w:space="0" w:color="000000"/>
              <w:right w:val="single" w:sz="4" w:space="0" w:color="000000"/>
            </w:tcBorders>
          </w:tcPr>
          <w:p w14:paraId="3FA70A4D" w14:textId="77777777" w:rsidR="002862BB" w:rsidRDefault="002862BB" w:rsidP="000869F0">
            <w:pPr>
              <w:pStyle w:val="NormalWeb"/>
              <w:spacing w:before="0" w:beforeAutospacing="0" w:after="0" w:afterAutospacing="0"/>
              <w:jc w:val="center"/>
              <w:rPr>
                <w:sz w:val="20"/>
                <w:szCs w:val="20"/>
              </w:rPr>
            </w:pPr>
          </w:p>
          <w:p w14:paraId="5168AF15" w14:textId="77777777" w:rsidR="002862BB" w:rsidRDefault="002862BB" w:rsidP="000869F0">
            <w:pPr>
              <w:pStyle w:val="NormalWeb"/>
              <w:spacing w:before="0" w:beforeAutospacing="0" w:after="0" w:afterAutospacing="0"/>
              <w:jc w:val="center"/>
              <w:rPr>
                <w:sz w:val="20"/>
                <w:szCs w:val="20"/>
              </w:rPr>
            </w:pPr>
          </w:p>
          <w:p w14:paraId="16BF452A" w14:textId="77777777" w:rsidR="002862BB" w:rsidRDefault="002862BB" w:rsidP="000869F0">
            <w:pPr>
              <w:pStyle w:val="NormalWeb"/>
              <w:spacing w:before="0" w:beforeAutospacing="0" w:after="0" w:afterAutospacing="0"/>
              <w:jc w:val="center"/>
              <w:rPr>
                <w:sz w:val="20"/>
                <w:szCs w:val="20"/>
              </w:rPr>
            </w:pPr>
          </w:p>
          <w:p w14:paraId="4F96B455" w14:textId="77777777" w:rsidR="002862BB" w:rsidRDefault="002862BB" w:rsidP="000869F0">
            <w:pPr>
              <w:pStyle w:val="NormalWeb"/>
              <w:spacing w:before="0" w:beforeAutospacing="0" w:after="0" w:afterAutospacing="0"/>
              <w:jc w:val="center"/>
              <w:rPr>
                <w:sz w:val="20"/>
                <w:szCs w:val="20"/>
              </w:rPr>
            </w:pPr>
          </w:p>
          <w:p w14:paraId="4AAD4500" w14:textId="77777777" w:rsidR="002862BB" w:rsidRDefault="002862BB" w:rsidP="000869F0">
            <w:pPr>
              <w:pStyle w:val="NormalWeb"/>
              <w:spacing w:before="0" w:beforeAutospacing="0" w:after="0" w:afterAutospacing="0"/>
              <w:jc w:val="center"/>
              <w:rPr>
                <w:sz w:val="20"/>
                <w:szCs w:val="20"/>
              </w:rPr>
            </w:pPr>
          </w:p>
          <w:p w14:paraId="6026CA7B" w14:textId="77777777" w:rsidR="002862BB" w:rsidRDefault="002862BB" w:rsidP="000869F0">
            <w:pPr>
              <w:pStyle w:val="NormalWeb"/>
              <w:spacing w:before="0" w:beforeAutospacing="0" w:after="0" w:afterAutospacing="0"/>
              <w:jc w:val="center"/>
              <w:rPr>
                <w:sz w:val="20"/>
                <w:szCs w:val="20"/>
              </w:rPr>
            </w:pPr>
          </w:p>
          <w:p w14:paraId="7705EBD3" w14:textId="77777777" w:rsidR="002862BB" w:rsidRDefault="002862BB" w:rsidP="000869F0">
            <w:pPr>
              <w:pStyle w:val="NormalWeb"/>
              <w:spacing w:before="0" w:beforeAutospacing="0" w:after="0" w:afterAutospacing="0"/>
              <w:jc w:val="center"/>
              <w:rPr>
                <w:sz w:val="20"/>
                <w:szCs w:val="20"/>
              </w:rPr>
            </w:pPr>
          </w:p>
          <w:p w14:paraId="3F57DF30" w14:textId="77777777" w:rsidR="002862BB" w:rsidRDefault="002862BB" w:rsidP="000869F0">
            <w:pPr>
              <w:pStyle w:val="NormalWeb"/>
              <w:spacing w:before="0" w:beforeAutospacing="0" w:after="0" w:afterAutospacing="0"/>
              <w:jc w:val="center"/>
              <w:rPr>
                <w:sz w:val="20"/>
                <w:szCs w:val="20"/>
              </w:rPr>
            </w:pPr>
          </w:p>
          <w:p w14:paraId="66CAF52A" w14:textId="77777777" w:rsidR="002862BB" w:rsidRDefault="002862BB" w:rsidP="000869F0">
            <w:pPr>
              <w:pStyle w:val="NormalWeb"/>
              <w:spacing w:before="0" w:beforeAutospacing="0" w:after="0" w:afterAutospacing="0"/>
              <w:jc w:val="center"/>
              <w:rPr>
                <w:sz w:val="20"/>
                <w:szCs w:val="20"/>
              </w:rPr>
            </w:pPr>
          </w:p>
          <w:p w14:paraId="20007BC8" w14:textId="77777777" w:rsidR="002862BB" w:rsidRDefault="002862BB" w:rsidP="000869F0">
            <w:pPr>
              <w:pStyle w:val="NormalWeb"/>
              <w:spacing w:before="0" w:beforeAutospacing="0" w:after="0" w:afterAutospacing="0"/>
              <w:jc w:val="center"/>
              <w:rPr>
                <w:sz w:val="20"/>
                <w:szCs w:val="20"/>
              </w:rPr>
            </w:pPr>
          </w:p>
          <w:p w14:paraId="1243B6C1" w14:textId="77777777" w:rsidR="002862BB" w:rsidRDefault="002862BB" w:rsidP="000869F0">
            <w:pPr>
              <w:pStyle w:val="NormalWeb"/>
              <w:spacing w:before="0" w:beforeAutospacing="0" w:after="0" w:afterAutospacing="0"/>
              <w:jc w:val="center"/>
              <w:rPr>
                <w:sz w:val="20"/>
                <w:szCs w:val="20"/>
              </w:rPr>
            </w:pPr>
          </w:p>
          <w:p w14:paraId="486398FF" w14:textId="77777777" w:rsidR="002862BB" w:rsidRDefault="002862BB" w:rsidP="000869F0">
            <w:pPr>
              <w:pStyle w:val="NormalWeb"/>
              <w:spacing w:before="0" w:beforeAutospacing="0" w:after="0" w:afterAutospacing="0"/>
              <w:jc w:val="center"/>
              <w:rPr>
                <w:sz w:val="20"/>
                <w:szCs w:val="20"/>
              </w:rPr>
            </w:pPr>
          </w:p>
          <w:p w14:paraId="298D9AB4" w14:textId="2FF1543E" w:rsidR="002862BB" w:rsidRPr="00CC72CF" w:rsidRDefault="002862BB" w:rsidP="000869F0">
            <w:pPr>
              <w:pStyle w:val="NormalWeb"/>
              <w:spacing w:before="0" w:beforeAutospacing="0" w:after="0" w:afterAutospacing="0"/>
              <w:jc w:val="center"/>
              <w:rPr>
                <w:sz w:val="20"/>
                <w:szCs w:val="20"/>
              </w:rPr>
            </w:pPr>
            <w:r>
              <w:rPr>
                <w:sz w:val="20"/>
                <w:szCs w:val="20"/>
              </w:rPr>
              <w:t>3</w:t>
            </w:r>
          </w:p>
        </w:tc>
        <w:tc>
          <w:tcPr>
            <w:tcW w:w="514" w:type="pct"/>
            <w:tcBorders>
              <w:top w:val="single" w:sz="4" w:space="0" w:color="000000"/>
              <w:left w:val="single" w:sz="4" w:space="0" w:color="000000"/>
              <w:bottom w:val="single" w:sz="4" w:space="0" w:color="000000"/>
              <w:right w:val="single" w:sz="4" w:space="0" w:color="000000"/>
            </w:tcBorders>
          </w:tcPr>
          <w:p w14:paraId="3B5B7B72" w14:textId="77777777" w:rsidR="002862BB" w:rsidRPr="00CC72CF" w:rsidRDefault="002862BB" w:rsidP="000869F0">
            <w:pPr>
              <w:pStyle w:val="NormalWeb"/>
              <w:spacing w:before="0" w:beforeAutospacing="0" w:after="0" w:afterAutospacing="0"/>
              <w:jc w:val="center"/>
              <w:rPr>
                <w:sz w:val="20"/>
                <w:szCs w:val="20"/>
              </w:rPr>
            </w:pPr>
          </w:p>
        </w:tc>
        <w:tc>
          <w:tcPr>
            <w:tcW w:w="550" w:type="pct"/>
            <w:tcBorders>
              <w:top w:val="single" w:sz="4" w:space="0" w:color="000000"/>
              <w:left w:val="single" w:sz="4" w:space="0" w:color="000000"/>
              <w:bottom w:val="single" w:sz="4" w:space="0" w:color="000000"/>
              <w:right w:val="single" w:sz="4" w:space="0" w:color="000000"/>
            </w:tcBorders>
          </w:tcPr>
          <w:p w14:paraId="4CDC69C8" w14:textId="452F1C3F" w:rsidR="002862BB" w:rsidRPr="00CC72CF" w:rsidRDefault="002862BB" w:rsidP="000869F0">
            <w:pPr>
              <w:pStyle w:val="NormalWeb"/>
              <w:spacing w:before="0" w:beforeAutospacing="0" w:after="0" w:afterAutospacing="0"/>
              <w:jc w:val="center"/>
              <w:rPr>
                <w:sz w:val="20"/>
                <w:szCs w:val="20"/>
              </w:rPr>
            </w:pPr>
          </w:p>
        </w:tc>
        <w:tc>
          <w:tcPr>
            <w:tcW w:w="471" w:type="pct"/>
            <w:tcBorders>
              <w:top w:val="single" w:sz="4" w:space="0" w:color="000000"/>
              <w:left w:val="single" w:sz="4" w:space="0" w:color="000000"/>
              <w:bottom w:val="single" w:sz="4" w:space="0" w:color="000000"/>
              <w:right w:val="single" w:sz="4" w:space="0" w:color="000000"/>
            </w:tcBorders>
          </w:tcPr>
          <w:p w14:paraId="61A3A502" w14:textId="77777777" w:rsidR="002862BB" w:rsidRPr="00CC72CF" w:rsidRDefault="002862BB" w:rsidP="000869F0">
            <w:pPr>
              <w:pStyle w:val="NormalWeb"/>
              <w:spacing w:before="0" w:beforeAutospacing="0" w:after="0" w:afterAutospacing="0"/>
              <w:jc w:val="center"/>
              <w:rPr>
                <w:sz w:val="20"/>
                <w:szCs w:val="20"/>
              </w:rPr>
            </w:pPr>
          </w:p>
        </w:tc>
        <w:tc>
          <w:tcPr>
            <w:tcW w:w="496" w:type="pct"/>
            <w:tcBorders>
              <w:top w:val="single" w:sz="4" w:space="0" w:color="000000"/>
              <w:left w:val="single" w:sz="4" w:space="0" w:color="000000"/>
              <w:bottom w:val="single" w:sz="4" w:space="0" w:color="000000"/>
              <w:right w:val="single" w:sz="4" w:space="0" w:color="000000"/>
            </w:tcBorders>
          </w:tcPr>
          <w:p w14:paraId="3ED2F0E7" w14:textId="6034B8D5" w:rsidR="002862BB" w:rsidRPr="00CC72CF" w:rsidRDefault="002862BB" w:rsidP="000869F0">
            <w:pPr>
              <w:pStyle w:val="NormalWeb"/>
              <w:spacing w:before="0" w:beforeAutospacing="0" w:after="0" w:afterAutospacing="0"/>
              <w:jc w:val="center"/>
              <w:rPr>
                <w:sz w:val="20"/>
                <w:szCs w:val="20"/>
              </w:rPr>
            </w:pPr>
          </w:p>
        </w:tc>
      </w:tr>
      <w:bookmarkEnd w:id="0"/>
    </w:tbl>
    <w:p w14:paraId="24BE3C36" w14:textId="77777777" w:rsidR="00191FE9" w:rsidRPr="00BB2A8C" w:rsidRDefault="00191FE9" w:rsidP="00191FE9">
      <w:pPr>
        <w:tabs>
          <w:tab w:val="center" w:pos="4320"/>
          <w:tab w:val="right" w:pos="8640"/>
        </w:tabs>
        <w:autoSpaceDE w:val="0"/>
        <w:autoSpaceDN w:val="0"/>
        <w:adjustRightInd w:val="0"/>
        <w:spacing w:line="360" w:lineRule="auto"/>
        <w:ind w:right="425"/>
        <w:jc w:val="both"/>
        <w:rPr>
          <w:color w:val="000000"/>
          <w:sz w:val="20"/>
          <w:szCs w:val="20"/>
        </w:rPr>
      </w:pPr>
    </w:p>
    <w:p w14:paraId="3118B73D"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SÉTIMA - DO PAGAMENTO </w:t>
      </w:r>
    </w:p>
    <w:p w14:paraId="1C3A6DEA" w14:textId="7868FC16" w:rsidR="00191FE9" w:rsidRPr="00BB2A8C" w:rsidRDefault="00191FE9" w:rsidP="00191FE9">
      <w:pPr>
        <w:spacing w:line="360" w:lineRule="auto"/>
        <w:jc w:val="both"/>
        <w:rPr>
          <w:sz w:val="20"/>
          <w:szCs w:val="20"/>
        </w:rPr>
      </w:pPr>
      <w:r w:rsidRPr="00BB2A8C">
        <w:rPr>
          <w:color w:val="000000"/>
          <w:sz w:val="20"/>
          <w:szCs w:val="20"/>
        </w:rPr>
        <w:t xml:space="preserve">7.1. </w:t>
      </w:r>
      <w:r w:rsidRPr="00BB2A8C">
        <w:rPr>
          <w:sz w:val="20"/>
          <w:szCs w:val="20"/>
        </w:rPr>
        <w:t>O prazo para pagamento à CONTRATADA e demais condições a ele referentes encontram-se definidos no Termo de Referência, anexo IV do edital do Pregão Eletrônico nº 00</w:t>
      </w:r>
      <w:r w:rsidR="003A140B">
        <w:rPr>
          <w:sz w:val="20"/>
          <w:szCs w:val="20"/>
        </w:rPr>
        <w:t>4</w:t>
      </w:r>
      <w:r w:rsidRPr="00BB2A8C">
        <w:rPr>
          <w:sz w:val="20"/>
          <w:szCs w:val="20"/>
        </w:rPr>
        <w:t>/2021/MTPAR.</w:t>
      </w:r>
    </w:p>
    <w:p w14:paraId="089759D1"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315D560F" w14:textId="77B2275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 xml:space="preserve">CLÁUSULA OITAVA – </w:t>
      </w:r>
      <w:r w:rsidR="003A140B">
        <w:rPr>
          <w:b/>
          <w:bCs/>
          <w:color w:val="000000"/>
          <w:sz w:val="20"/>
          <w:szCs w:val="20"/>
        </w:rPr>
        <w:t>DO REAJUSTE</w:t>
      </w:r>
      <w:r w:rsidRPr="00BB2A8C">
        <w:rPr>
          <w:b/>
          <w:bCs/>
          <w:color w:val="000000"/>
          <w:sz w:val="20"/>
          <w:szCs w:val="20"/>
        </w:rPr>
        <w:t xml:space="preserve"> DE PRECOS</w:t>
      </w:r>
      <w:r w:rsidRPr="00BB2A8C">
        <w:rPr>
          <w:color w:val="000000"/>
          <w:sz w:val="20"/>
          <w:szCs w:val="20"/>
        </w:rPr>
        <w:t xml:space="preserve"> </w:t>
      </w:r>
    </w:p>
    <w:p w14:paraId="64BB3A97" w14:textId="6D613582"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8.1. </w:t>
      </w:r>
      <w:r w:rsidR="003A140B" w:rsidRPr="00BB2A8C">
        <w:rPr>
          <w:sz w:val="20"/>
          <w:szCs w:val="20"/>
        </w:rPr>
        <w:t xml:space="preserve">O prazo para </w:t>
      </w:r>
      <w:r w:rsidR="003A140B">
        <w:rPr>
          <w:sz w:val="20"/>
          <w:szCs w:val="20"/>
        </w:rPr>
        <w:t>reajustamento dos preços</w:t>
      </w:r>
      <w:r w:rsidR="003A140B" w:rsidRPr="00BB2A8C">
        <w:rPr>
          <w:sz w:val="20"/>
          <w:szCs w:val="20"/>
        </w:rPr>
        <w:t xml:space="preserve"> e demais condições a ele referentes encontram-se definidos no Termo de Referência, anexo IV do edital do Pregão Eletrônico nº 00</w:t>
      </w:r>
      <w:r w:rsidR="003A140B">
        <w:rPr>
          <w:sz w:val="20"/>
          <w:szCs w:val="20"/>
        </w:rPr>
        <w:t>4</w:t>
      </w:r>
      <w:r w:rsidR="003A140B" w:rsidRPr="00BB2A8C">
        <w:rPr>
          <w:sz w:val="20"/>
          <w:szCs w:val="20"/>
        </w:rPr>
        <w:t>/2021/MTPAR.</w:t>
      </w:r>
    </w:p>
    <w:p w14:paraId="7DC39515"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533B4BDA"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NONA - DAS OBRIGAÇÕES DA CONTRATADA</w:t>
      </w:r>
    </w:p>
    <w:p w14:paraId="24D9C28A" w14:textId="3AE8E26E" w:rsidR="00191FE9" w:rsidRPr="00BB2A8C" w:rsidRDefault="00191FE9" w:rsidP="00191FE9">
      <w:pPr>
        <w:spacing w:line="360" w:lineRule="auto"/>
        <w:jc w:val="both"/>
        <w:rPr>
          <w:color w:val="000000"/>
          <w:sz w:val="20"/>
          <w:szCs w:val="20"/>
        </w:rPr>
      </w:pPr>
      <w:r w:rsidRPr="00BB2A8C">
        <w:rPr>
          <w:color w:val="000000"/>
          <w:sz w:val="20"/>
          <w:szCs w:val="20"/>
        </w:rPr>
        <w:t xml:space="preserve">9.1. As obrigações </w:t>
      </w:r>
      <w:proofErr w:type="spellStart"/>
      <w:proofErr w:type="gramStart"/>
      <w:r w:rsidRPr="00BB2A8C">
        <w:rPr>
          <w:color w:val="000000"/>
          <w:sz w:val="20"/>
          <w:szCs w:val="20"/>
        </w:rPr>
        <w:t>da</w:t>
      </w:r>
      <w:proofErr w:type="spellEnd"/>
      <w:r w:rsidRPr="00BB2A8C">
        <w:rPr>
          <w:color w:val="000000"/>
          <w:sz w:val="20"/>
          <w:szCs w:val="20"/>
        </w:rPr>
        <w:t xml:space="preserve">  CONTRATADA</w:t>
      </w:r>
      <w:proofErr w:type="gramEnd"/>
      <w:r w:rsidRPr="00BB2A8C">
        <w:rPr>
          <w:color w:val="000000"/>
          <w:sz w:val="20"/>
          <w:szCs w:val="20"/>
        </w:rPr>
        <w:t xml:space="preserve"> são aquelas previstas no Termo de Referência, anexo IV do Edital </w:t>
      </w:r>
      <w:r w:rsidRPr="00BB2A8C">
        <w:rPr>
          <w:sz w:val="20"/>
          <w:szCs w:val="20"/>
        </w:rPr>
        <w:t>Pregão Eletrônico nº 00</w:t>
      </w:r>
      <w:r w:rsidR="003A140B">
        <w:rPr>
          <w:sz w:val="20"/>
          <w:szCs w:val="20"/>
        </w:rPr>
        <w:t>4</w:t>
      </w:r>
      <w:r w:rsidRPr="00BB2A8C">
        <w:rPr>
          <w:sz w:val="20"/>
          <w:szCs w:val="20"/>
        </w:rPr>
        <w:t>/2021/MTPAR</w:t>
      </w:r>
      <w:r w:rsidRPr="00BB2A8C">
        <w:rPr>
          <w:color w:val="000000"/>
          <w:sz w:val="20"/>
          <w:szCs w:val="20"/>
        </w:rPr>
        <w:t>.</w:t>
      </w:r>
    </w:p>
    <w:p w14:paraId="5108E187"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5CC0D720"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 DAS OBRIGAÇÕES DA CONTRATANTE</w:t>
      </w:r>
    </w:p>
    <w:p w14:paraId="6D09D3B8" w14:textId="11BAA4D5"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10.1. As obrigações da CONTRATANTE são aquelas previstas no Termo de Referência, anexo IV do Edital </w:t>
      </w:r>
      <w:r w:rsidRPr="00BB2A8C">
        <w:rPr>
          <w:sz w:val="20"/>
          <w:szCs w:val="20"/>
        </w:rPr>
        <w:t>Pregão Eletrônico nº 00</w:t>
      </w:r>
      <w:r w:rsidR="003A140B">
        <w:rPr>
          <w:sz w:val="20"/>
          <w:szCs w:val="20"/>
        </w:rPr>
        <w:t>4</w:t>
      </w:r>
      <w:r w:rsidRPr="00BB2A8C">
        <w:rPr>
          <w:sz w:val="20"/>
          <w:szCs w:val="20"/>
        </w:rPr>
        <w:t>/2021/MTPAR</w:t>
      </w:r>
      <w:r w:rsidRPr="00BB2A8C">
        <w:rPr>
          <w:color w:val="000000"/>
          <w:sz w:val="20"/>
          <w:szCs w:val="20"/>
        </w:rPr>
        <w:t>.</w:t>
      </w:r>
    </w:p>
    <w:p w14:paraId="2D0C25A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460DD348"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PRIMEIRA - DAS SANÇÕES ADMINISTRATIVAS</w:t>
      </w:r>
    </w:p>
    <w:p w14:paraId="1B6F59E9" w14:textId="77777777" w:rsidR="00191FE9" w:rsidRPr="00BB2A8C"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 xml:space="preserve">11.1. O atraso injustificado na execução do contrato sujeitará a CONTRATADA a </w:t>
      </w:r>
      <w:r>
        <w:rPr>
          <w:color w:val="000000"/>
          <w:sz w:val="20"/>
          <w:szCs w:val="20"/>
        </w:rPr>
        <w:t>sanções</w:t>
      </w:r>
      <w:r w:rsidRPr="00BB2A8C">
        <w:rPr>
          <w:color w:val="000000"/>
          <w:sz w:val="20"/>
          <w:szCs w:val="20"/>
        </w:rPr>
        <w:t xml:space="preserve">, na forma prevista no contrato, conforme </w:t>
      </w:r>
      <w:r>
        <w:rPr>
          <w:color w:val="000000"/>
          <w:sz w:val="20"/>
          <w:szCs w:val="20"/>
        </w:rPr>
        <w:t xml:space="preserve">artigos 166 a 177 </w:t>
      </w:r>
      <w:r w:rsidRPr="00BB2A8C">
        <w:rPr>
          <w:color w:val="000000"/>
          <w:sz w:val="20"/>
          <w:szCs w:val="20"/>
        </w:rPr>
        <w:t>Regulamento Interno de Licitações e Contratações da MT-PAR</w:t>
      </w:r>
    </w:p>
    <w:p w14:paraId="19D8F093" w14:textId="77777777" w:rsidR="00191FE9" w:rsidRPr="00BB2A8C" w:rsidRDefault="00191FE9" w:rsidP="00191FE9">
      <w:pPr>
        <w:spacing w:line="360" w:lineRule="auto"/>
        <w:jc w:val="both"/>
        <w:rPr>
          <w:color w:val="000000"/>
          <w:sz w:val="20"/>
          <w:szCs w:val="20"/>
        </w:rPr>
      </w:pPr>
      <w:r w:rsidRPr="00BB2A8C">
        <w:rPr>
          <w:color w:val="000000"/>
          <w:sz w:val="20"/>
          <w:szCs w:val="20"/>
        </w:rPr>
        <w:t>11.2. O descumprimento das obrigações assumidas pela CONTRATADA, sem justificativa, aceita pela CONTRATANTE, resguardados os preceitos legais pertinentes, poderá acarretar as seguintes sanções administrativas:</w:t>
      </w:r>
    </w:p>
    <w:p w14:paraId="32920255" w14:textId="77777777" w:rsidR="00191FE9" w:rsidRPr="00BB2A8C" w:rsidRDefault="00191FE9" w:rsidP="00191FE9">
      <w:pPr>
        <w:widowControl w:val="0"/>
        <w:tabs>
          <w:tab w:val="left" w:pos="1701"/>
        </w:tabs>
        <w:suppressAutoHyphens/>
        <w:snapToGrid w:val="0"/>
        <w:spacing w:line="360" w:lineRule="auto"/>
        <w:jc w:val="both"/>
        <w:rPr>
          <w:color w:val="000000"/>
          <w:sz w:val="20"/>
          <w:szCs w:val="20"/>
        </w:rPr>
      </w:pPr>
      <w:r w:rsidRPr="00BB2A8C">
        <w:rPr>
          <w:color w:val="000000"/>
          <w:sz w:val="20"/>
          <w:szCs w:val="20"/>
        </w:rPr>
        <w:t>11.2.</w:t>
      </w:r>
      <w:r>
        <w:rPr>
          <w:color w:val="000000"/>
          <w:sz w:val="20"/>
          <w:szCs w:val="20"/>
        </w:rPr>
        <w:t>1</w:t>
      </w:r>
      <w:r w:rsidRPr="00BB2A8C">
        <w:rPr>
          <w:color w:val="000000"/>
          <w:sz w:val="20"/>
          <w:szCs w:val="20"/>
        </w:rPr>
        <w:t xml:space="preserve"> Advertência;</w:t>
      </w:r>
    </w:p>
    <w:p w14:paraId="267042EF" w14:textId="77777777" w:rsidR="00191FE9" w:rsidRDefault="00191FE9" w:rsidP="00191FE9">
      <w:pPr>
        <w:widowControl w:val="0"/>
        <w:tabs>
          <w:tab w:val="left" w:pos="1701"/>
        </w:tabs>
        <w:suppressAutoHyphens/>
        <w:snapToGrid w:val="0"/>
        <w:spacing w:line="360" w:lineRule="auto"/>
        <w:jc w:val="both"/>
        <w:rPr>
          <w:color w:val="000000"/>
          <w:sz w:val="20"/>
          <w:szCs w:val="20"/>
        </w:rPr>
      </w:pPr>
      <w:r w:rsidRPr="00BB2A8C">
        <w:rPr>
          <w:color w:val="000000"/>
          <w:sz w:val="20"/>
          <w:szCs w:val="20"/>
        </w:rPr>
        <w:t>11.2.</w:t>
      </w:r>
      <w:r>
        <w:rPr>
          <w:color w:val="000000"/>
          <w:sz w:val="20"/>
          <w:szCs w:val="20"/>
        </w:rPr>
        <w:t>2</w:t>
      </w:r>
      <w:r w:rsidRPr="00BB2A8C">
        <w:rPr>
          <w:color w:val="000000"/>
          <w:sz w:val="20"/>
          <w:szCs w:val="20"/>
        </w:rPr>
        <w:t xml:space="preserve"> Multa</w:t>
      </w:r>
      <w:r>
        <w:rPr>
          <w:color w:val="000000"/>
          <w:sz w:val="20"/>
          <w:szCs w:val="20"/>
        </w:rPr>
        <w:t>, nos seguintes termos:</w:t>
      </w:r>
    </w:p>
    <w:p w14:paraId="3BC48C50" w14:textId="77777777" w:rsidR="00191FE9" w:rsidRPr="00BB2A8C"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2.1</w:t>
      </w:r>
      <w:r w:rsidRPr="00BB2A8C">
        <w:rPr>
          <w:color w:val="000000"/>
          <w:sz w:val="20"/>
          <w:szCs w:val="20"/>
        </w:rPr>
        <w:t xml:space="preserve"> </w:t>
      </w:r>
      <w:r w:rsidRPr="004558C5">
        <w:rPr>
          <w:color w:val="000000"/>
          <w:sz w:val="20"/>
          <w:szCs w:val="20"/>
        </w:rPr>
        <w:t>No caso de atraso injustificado na execução do objeto, será aplicada multa de 0,</w:t>
      </w:r>
      <w:r>
        <w:rPr>
          <w:color w:val="000000"/>
          <w:sz w:val="20"/>
          <w:szCs w:val="20"/>
        </w:rPr>
        <w:t>2</w:t>
      </w:r>
      <w:r w:rsidRPr="004558C5">
        <w:rPr>
          <w:color w:val="000000"/>
          <w:sz w:val="20"/>
          <w:szCs w:val="20"/>
        </w:rPr>
        <w:t>% do valor do contrato, por dia de atraso na entrega do objeto, limitado ao máximo de 10% (dez por cento) do valor total do Contrato, até o limite de 30 (trinta) dias, a partir do quando será considerada inexecução parcial do objeto.</w:t>
      </w:r>
    </w:p>
    <w:p w14:paraId="7E47A975" w14:textId="77777777" w:rsidR="00191FE9"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2.2</w:t>
      </w:r>
      <w:r w:rsidRPr="00BB2A8C">
        <w:rPr>
          <w:color w:val="000000"/>
          <w:sz w:val="20"/>
          <w:szCs w:val="20"/>
        </w:rPr>
        <w:t xml:space="preserve"> no caso de inexecução parcial, multa de 20% (vinte por cento) sobre o valor da parcela não executada ou do saldo remanescente do contrato; </w:t>
      </w:r>
    </w:p>
    <w:p w14:paraId="1E3CE9E3" w14:textId="77777777" w:rsidR="00191FE9" w:rsidRPr="004558C5"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2.2.1</w:t>
      </w:r>
      <w:r w:rsidRPr="00BB2A8C">
        <w:rPr>
          <w:color w:val="000000"/>
          <w:sz w:val="20"/>
          <w:szCs w:val="20"/>
        </w:rPr>
        <w:t xml:space="preserve"> </w:t>
      </w:r>
      <w:r w:rsidRPr="004558C5">
        <w:rPr>
          <w:color w:val="000000"/>
          <w:sz w:val="20"/>
          <w:szCs w:val="20"/>
        </w:rPr>
        <w:t xml:space="preserve">Será configurada a inexecução parcial do objeto: </w:t>
      </w:r>
    </w:p>
    <w:p w14:paraId="21E57106" w14:textId="77777777" w:rsidR="00191FE9" w:rsidRPr="004558C5" w:rsidRDefault="00191FE9" w:rsidP="00191FE9">
      <w:pPr>
        <w:shd w:val="clear" w:color="FFFFFF" w:fill="FFFFFF"/>
        <w:autoSpaceDE w:val="0"/>
        <w:autoSpaceDN w:val="0"/>
        <w:adjustRightInd w:val="0"/>
        <w:spacing w:line="360" w:lineRule="auto"/>
        <w:ind w:right="425"/>
        <w:jc w:val="both"/>
        <w:rPr>
          <w:color w:val="000000"/>
          <w:sz w:val="20"/>
          <w:szCs w:val="20"/>
        </w:rPr>
      </w:pPr>
      <w:r w:rsidRPr="004558C5">
        <w:rPr>
          <w:color w:val="000000"/>
          <w:sz w:val="20"/>
          <w:szCs w:val="20"/>
        </w:rPr>
        <w:lastRenderedPageBreak/>
        <w:t>a) Quando, injustificadamente, a CONTRATADA executar, até o final do prazo de execução do objeto, percentual inferior a 50% (trinta por cento) do valor total do contrato;</w:t>
      </w:r>
    </w:p>
    <w:p w14:paraId="7A2DB88F" w14:textId="77777777" w:rsidR="00191FE9" w:rsidRPr="004558C5" w:rsidRDefault="00191FE9" w:rsidP="00191FE9">
      <w:pPr>
        <w:shd w:val="clear" w:color="FFFFFF" w:fill="FFFFFF"/>
        <w:autoSpaceDE w:val="0"/>
        <w:autoSpaceDN w:val="0"/>
        <w:adjustRightInd w:val="0"/>
        <w:spacing w:line="360" w:lineRule="auto"/>
        <w:ind w:right="425"/>
        <w:jc w:val="both"/>
        <w:rPr>
          <w:color w:val="000000"/>
          <w:sz w:val="20"/>
          <w:szCs w:val="20"/>
        </w:rPr>
      </w:pPr>
      <w:r>
        <w:rPr>
          <w:color w:val="000000"/>
          <w:sz w:val="20"/>
          <w:szCs w:val="20"/>
        </w:rPr>
        <w:t>b</w:t>
      </w:r>
      <w:r w:rsidRPr="004558C5">
        <w:rPr>
          <w:color w:val="000000"/>
          <w:sz w:val="20"/>
          <w:szCs w:val="20"/>
        </w:rPr>
        <w:t>) Quando ocorrer a paralisação da obra, do serviço ou do fornecimento, sem justa causa e prévia comunicação à Administração</w:t>
      </w:r>
      <w:r>
        <w:rPr>
          <w:color w:val="000000"/>
          <w:sz w:val="20"/>
          <w:szCs w:val="20"/>
        </w:rPr>
        <w:t xml:space="preserve"> por prazo superior a 10 dias</w:t>
      </w:r>
      <w:r w:rsidRPr="004558C5">
        <w:rPr>
          <w:color w:val="000000"/>
          <w:sz w:val="20"/>
          <w:szCs w:val="20"/>
        </w:rPr>
        <w:t>;</w:t>
      </w:r>
    </w:p>
    <w:p w14:paraId="470E4DCB" w14:textId="77777777" w:rsidR="00191FE9" w:rsidRPr="004558C5" w:rsidRDefault="00191FE9" w:rsidP="00191FE9">
      <w:pPr>
        <w:shd w:val="clear" w:color="FFFFFF" w:fill="FFFFFF"/>
        <w:autoSpaceDE w:val="0"/>
        <w:autoSpaceDN w:val="0"/>
        <w:adjustRightInd w:val="0"/>
        <w:spacing w:line="360" w:lineRule="auto"/>
        <w:ind w:right="425"/>
        <w:jc w:val="both"/>
        <w:rPr>
          <w:color w:val="000000"/>
          <w:sz w:val="20"/>
          <w:szCs w:val="20"/>
        </w:rPr>
      </w:pPr>
      <w:r>
        <w:rPr>
          <w:color w:val="000000"/>
          <w:sz w:val="20"/>
          <w:szCs w:val="20"/>
        </w:rPr>
        <w:t>c</w:t>
      </w:r>
      <w:r w:rsidRPr="004558C5">
        <w:rPr>
          <w:color w:val="000000"/>
          <w:sz w:val="20"/>
          <w:szCs w:val="20"/>
        </w:rPr>
        <w:t xml:space="preserve">) Quando o atraso injustificado na execução do objeto, previsto no item </w:t>
      </w:r>
      <w:r w:rsidRPr="00BB2A8C">
        <w:rPr>
          <w:color w:val="000000"/>
          <w:sz w:val="20"/>
          <w:szCs w:val="20"/>
        </w:rPr>
        <w:t>11.2.</w:t>
      </w:r>
      <w:r>
        <w:rPr>
          <w:color w:val="000000"/>
          <w:sz w:val="20"/>
          <w:szCs w:val="20"/>
        </w:rPr>
        <w:t>2.1</w:t>
      </w:r>
      <w:r w:rsidRPr="00BB2A8C">
        <w:rPr>
          <w:color w:val="000000"/>
          <w:sz w:val="20"/>
          <w:szCs w:val="20"/>
        </w:rPr>
        <w:t xml:space="preserve"> </w:t>
      </w:r>
      <w:r w:rsidRPr="004558C5">
        <w:rPr>
          <w:color w:val="000000"/>
          <w:sz w:val="20"/>
          <w:szCs w:val="20"/>
        </w:rPr>
        <w:t>ultrapassar o prazo máximo de 30 (trinta) dias.</w:t>
      </w:r>
    </w:p>
    <w:p w14:paraId="0ACB4ABA" w14:textId="77777777" w:rsidR="00191FE9"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2.3</w:t>
      </w:r>
      <w:r w:rsidRPr="00BB2A8C">
        <w:rPr>
          <w:color w:val="000000"/>
          <w:sz w:val="20"/>
          <w:szCs w:val="20"/>
        </w:rPr>
        <w:t xml:space="preserve"> no caso de inexecução total, multa </w:t>
      </w:r>
      <w:r>
        <w:rPr>
          <w:color w:val="000000"/>
          <w:sz w:val="20"/>
          <w:szCs w:val="20"/>
        </w:rPr>
        <w:t>de</w:t>
      </w:r>
      <w:r w:rsidRPr="00BB2A8C">
        <w:rPr>
          <w:color w:val="000000"/>
          <w:sz w:val="20"/>
          <w:szCs w:val="20"/>
        </w:rPr>
        <w:t xml:space="preserve"> 30% (trinta por cento) sobre o valor da parcela não executada ou do saldo remanescente do contrato</w:t>
      </w:r>
      <w:r>
        <w:rPr>
          <w:color w:val="000000"/>
          <w:sz w:val="20"/>
          <w:szCs w:val="20"/>
        </w:rPr>
        <w:t>;</w:t>
      </w:r>
      <w:r w:rsidRPr="00BB2A8C">
        <w:rPr>
          <w:color w:val="000000"/>
          <w:sz w:val="20"/>
          <w:szCs w:val="20"/>
        </w:rPr>
        <w:t xml:space="preserve"> </w:t>
      </w:r>
    </w:p>
    <w:p w14:paraId="33FE7D37" w14:textId="77777777" w:rsidR="00191FE9" w:rsidRPr="004558C5"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2.3.1</w:t>
      </w:r>
      <w:r w:rsidRPr="00BB2A8C">
        <w:rPr>
          <w:color w:val="000000"/>
          <w:sz w:val="20"/>
          <w:szCs w:val="20"/>
        </w:rPr>
        <w:t xml:space="preserve"> </w:t>
      </w:r>
      <w:r w:rsidRPr="004558C5">
        <w:rPr>
          <w:color w:val="000000"/>
          <w:sz w:val="20"/>
          <w:szCs w:val="20"/>
        </w:rPr>
        <w:t xml:space="preserve">Será configurada a inexecução parcial do objeto: </w:t>
      </w:r>
    </w:p>
    <w:p w14:paraId="451670EF" w14:textId="77777777" w:rsidR="00191FE9" w:rsidRDefault="00191FE9" w:rsidP="00191FE9">
      <w:pPr>
        <w:shd w:val="clear" w:color="FFFFFF" w:fill="FFFFFF"/>
        <w:autoSpaceDE w:val="0"/>
        <w:autoSpaceDN w:val="0"/>
        <w:adjustRightInd w:val="0"/>
        <w:spacing w:line="360" w:lineRule="auto"/>
        <w:ind w:right="425"/>
        <w:jc w:val="both"/>
        <w:rPr>
          <w:color w:val="000000"/>
          <w:sz w:val="20"/>
          <w:szCs w:val="20"/>
        </w:rPr>
      </w:pPr>
      <w:r w:rsidRPr="004558C5">
        <w:rPr>
          <w:color w:val="000000"/>
          <w:sz w:val="20"/>
          <w:szCs w:val="20"/>
        </w:rPr>
        <w:t>a)</w:t>
      </w:r>
      <w:r>
        <w:rPr>
          <w:color w:val="000000"/>
          <w:sz w:val="20"/>
          <w:szCs w:val="20"/>
        </w:rPr>
        <w:t xml:space="preserve"> Deixar de iniciar, sem causa justificada, a execução do contrato após 20 dias do prazo previsto no instrumento contratual;</w:t>
      </w:r>
    </w:p>
    <w:p w14:paraId="08F76562" w14:textId="77777777" w:rsidR="00191FE9" w:rsidRPr="00BB2A8C"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3</w:t>
      </w:r>
      <w:r w:rsidRPr="00BB2A8C">
        <w:rPr>
          <w:color w:val="000000"/>
          <w:sz w:val="20"/>
          <w:szCs w:val="20"/>
        </w:rPr>
        <w:t xml:space="preserve"> Suspensão temporária de participação de licitação e impedimento de contratar com a CONTRATANTE por até 02 (dois) anos</w:t>
      </w:r>
      <w:r>
        <w:rPr>
          <w:color w:val="000000"/>
          <w:sz w:val="20"/>
          <w:szCs w:val="20"/>
        </w:rPr>
        <w:t>.</w:t>
      </w:r>
    </w:p>
    <w:p w14:paraId="15F90AF0" w14:textId="77777777" w:rsidR="00191FE9" w:rsidRPr="00BB2A8C" w:rsidRDefault="00191FE9" w:rsidP="00191FE9">
      <w:pPr>
        <w:widowControl w:val="0"/>
        <w:suppressAutoHyphens/>
        <w:snapToGrid w:val="0"/>
        <w:spacing w:line="360" w:lineRule="auto"/>
        <w:jc w:val="both"/>
        <w:rPr>
          <w:color w:val="000000"/>
          <w:sz w:val="20"/>
          <w:szCs w:val="20"/>
        </w:rPr>
      </w:pPr>
      <w:r w:rsidRPr="00BB2A8C">
        <w:rPr>
          <w:color w:val="000000"/>
          <w:sz w:val="20"/>
          <w:szCs w:val="20"/>
        </w:rPr>
        <w:t>1</w:t>
      </w:r>
      <w:r>
        <w:rPr>
          <w:color w:val="000000"/>
          <w:sz w:val="20"/>
          <w:szCs w:val="20"/>
        </w:rPr>
        <w:t>1</w:t>
      </w:r>
      <w:r w:rsidRPr="00BB2A8C">
        <w:rPr>
          <w:color w:val="000000"/>
          <w:sz w:val="20"/>
          <w:szCs w:val="20"/>
        </w:rPr>
        <w:t>.</w:t>
      </w:r>
      <w:r>
        <w:rPr>
          <w:color w:val="000000"/>
          <w:sz w:val="20"/>
          <w:szCs w:val="20"/>
        </w:rPr>
        <w:t>3</w:t>
      </w:r>
      <w:r w:rsidRPr="00BB2A8C">
        <w:rPr>
          <w:color w:val="000000"/>
          <w:sz w:val="20"/>
          <w:szCs w:val="20"/>
        </w:rPr>
        <w:t xml:space="preserve"> Nenhuma sanção será aplicada sem o devido processo administrativo, assegurado à CONTRATADA o contraditório e a ampla defesa</w:t>
      </w:r>
      <w:r>
        <w:rPr>
          <w:color w:val="000000"/>
          <w:sz w:val="20"/>
          <w:szCs w:val="20"/>
        </w:rPr>
        <w:t>.</w:t>
      </w:r>
    </w:p>
    <w:p w14:paraId="0E2564B8" w14:textId="77777777" w:rsidR="00191FE9" w:rsidRPr="00BB2A8C" w:rsidRDefault="00191FE9" w:rsidP="00191FE9">
      <w:pPr>
        <w:spacing w:line="360" w:lineRule="auto"/>
        <w:jc w:val="both"/>
        <w:rPr>
          <w:color w:val="000000"/>
          <w:sz w:val="20"/>
          <w:szCs w:val="20"/>
        </w:rPr>
      </w:pPr>
      <w:r>
        <w:rPr>
          <w:color w:val="000000"/>
          <w:sz w:val="20"/>
          <w:szCs w:val="20"/>
        </w:rPr>
        <w:t>11</w:t>
      </w:r>
      <w:r w:rsidRPr="00BB2A8C">
        <w:rPr>
          <w:color w:val="000000"/>
          <w:sz w:val="20"/>
          <w:szCs w:val="20"/>
        </w:rPr>
        <w:t>.</w:t>
      </w:r>
      <w:r>
        <w:rPr>
          <w:color w:val="000000"/>
          <w:sz w:val="20"/>
          <w:szCs w:val="20"/>
        </w:rPr>
        <w:t>4</w:t>
      </w:r>
      <w:r w:rsidRPr="00BB2A8C">
        <w:rPr>
          <w:color w:val="000000"/>
          <w:sz w:val="20"/>
          <w:szCs w:val="20"/>
        </w:rPr>
        <w:t xml:space="preserve"> As sanções aplicadas serão informadas para registro no Cadastro Geral de Fornecedores do estado de Mato Grosso pela CONTRATANTE.</w:t>
      </w:r>
    </w:p>
    <w:p w14:paraId="4B959DEA"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45D80741"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SEGUNDA – DA ALTERAÇÃO</w:t>
      </w:r>
    </w:p>
    <w:p w14:paraId="0B9B1C03"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12.1. </w:t>
      </w:r>
      <w:r w:rsidRPr="00BB2A8C">
        <w:rPr>
          <w:sz w:val="20"/>
          <w:szCs w:val="20"/>
        </w:rPr>
        <w:t xml:space="preserve">Eventuais alterações contratuais reger-se-ão pela disciplina </w:t>
      </w:r>
      <w:r w:rsidRPr="00BB2A8C">
        <w:rPr>
          <w:color w:val="000000"/>
          <w:sz w:val="20"/>
          <w:szCs w:val="20"/>
        </w:rPr>
        <w:t>dos artigos 138 a 152 do Regulamento Interno de Licitações e Contratações da MT-PAR</w:t>
      </w:r>
    </w:p>
    <w:p w14:paraId="588E58EF"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67F6AB5A"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TERCEIRA - DA RESCISÃO</w:t>
      </w:r>
    </w:p>
    <w:p w14:paraId="7D18966D"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color w:val="000000"/>
          <w:sz w:val="20"/>
          <w:szCs w:val="20"/>
        </w:rPr>
        <w:t>13.</w:t>
      </w:r>
      <w:proofErr w:type="gramStart"/>
      <w:r w:rsidRPr="00BB2A8C">
        <w:rPr>
          <w:color w:val="000000"/>
          <w:sz w:val="20"/>
          <w:szCs w:val="20"/>
        </w:rPr>
        <w:t>1.As</w:t>
      </w:r>
      <w:proofErr w:type="gramEnd"/>
      <w:r w:rsidRPr="00BB2A8C">
        <w:rPr>
          <w:color w:val="000000"/>
          <w:sz w:val="20"/>
          <w:szCs w:val="20"/>
        </w:rPr>
        <w:t xml:space="preserve"> partes poderão rescindir o contrato de forma amigável, unilateral ou judicial, conforme disciplinado nos artigos 161 a 165 do Regulamento Interno de Licitações e Contratações da MT-PAR.</w:t>
      </w:r>
    </w:p>
    <w:p w14:paraId="334FC1A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5C59085"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DÉCIMA QUARTA - DA FISCALIZAÇÃO E ACOMPANHAMENTO </w:t>
      </w:r>
    </w:p>
    <w:p w14:paraId="5745F829" w14:textId="77777777" w:rsidR="00191FE9" w:rsidRPr="00BB2A8C" w:rsidRDefault="00191FE9" w:rsidP="00191FE9">
      <w:pPr>
        <w:autoSpaceDE w:val="0"/>
        <w:autoSpaceDN w:val="0"/>
        <w:adjustRightInd w:val="0"/>
        <w:spacing w:line="360" w:lineRule="auto"/>
        <w:ind w:right="425"/>
        <w:jc w:val="both"/>
        <w:rPr>
          <w:sz w:val="20"/>
          <w:szCs w:val="20"/>
        </w:rPr>
      </w:pPr>
      <w:r w:rsidRPr="00BB2A8C">
        <w:rPr>
          <w:color w:val="000000"/>
          <w:sz w:val="20"/>
          <w:szCs w:val="20"/>
        </w:rPr>
        <w:t xml:space="preserve">14.1. </w:t>
      </w:r>
      <w:r w:rsidRPr="00BB2A8C">
        <w:rPr>
          <w:sz w:val="20"/>
          <w:szCs w:val="20"/>
        </w:rPr>
        <w:t>Os serviços, objeto do presente Termo de Contrato, serão acompanhados e fiscalizados por servidor(es), devidamente designado(s) pelo CONTRATANTE, denominado fiscal, ao qual competirá dirimir as dúvidas que surgirem no curso da execução contratual, anotando em registro próprio todas as ocorrências relacionadas com a execução do Contrato, determinando o que for necessário à regularização de eventuais faltas e/ou defeitos constatados ou, ainda, comunicando aos seus superiores quando as providências ultrapassarem os limites de sua competência para a adoção das providências cabíveis, conforme legislação vigente.</w:t>
      </w:r>
    </w:p>
    <w:p w14:paraId="324E1F6D" w14:textId="494FA70B"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1</w:t>
      </w:r>
      <w:r w:rsidR="00803039">
        <w:rPr>
          <w:color w:val="000000"/>
          <w:sz w:val="20"/>
          <w:szCs w:val="20"/>
        </w:rPr>
        <w:t>4</w:t>
      </w:r>
      <w:r w:rsidRPr="00BB2A8C">
        <w:rPr>
          <w:color w:val="000000"/>
          <w:sz w:val="20"/>
          <w:szCs w:val="20"/>
        </w:rPr>
        <w:t>.</w:t>
      </w:r>
      <w:r w:rsidR="00803039">
        <w:rPr>
          <w:color w:val="000000"/>
          <w:sz w:val="20"/>
          <w:szCs w:val="20"/>
        </w:rPr>
        <w:t>2</w:t>
      </w:r>
      <w:r w:rsidRPr="00BB2A8C">
        <w:rPr>
          <w:color w:val="000000"/>
          <w:sz w:val="20"/>
          <w:szCs w:val="20"/>
        </w:rPr>
        <w:t>. Os procedimentos para fiscalização e acompanhamento do contrato estão disciplinados nos artigos 155 a 160 do Regulamento Interno de Licitações e Contratações da MT-PAR.</w:t>
      </w:r>
    </w:p>
    <w:p w14:paraId="7A186CF7"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16192DCE" w14:textId="77777777" w:rsidR="00191FE9" w:rsidRPr="00BB2A8C" w:rsidRDefault="00191FE9" w:rsidP="00191FE9">
      <w:pPr>
        <w:spacing w:before="120" w:after="120" w:line="360" w:lineRule="auto"/>
        <w:jc w:val="both"/>
        <w:rPr>
          <w:sz w:val="20"/>
          <w:szCs w:val="20"/>
        </w:rPr>
      </w:pPr>
      <w:r w:rsidRPr="00BB2A8C">
        <w:rPr>
          <w:b/>
          <w:bCs/>
          <w:color w:val="000000"/>
          <w:sz w:val="20"/>
          <w:szCs w:val="20"/>
        </w:rPr>
        <w:t xml:space="preserve">CLÁUSULA DÉCIMA QUINTA </w:t>
      </w:r>
      <w:r w:rsidRPr="00BB2A8C">
        <w:rPr>
          <w:b/>
          <w:bCs/>
          <w:sz w:val="20"/>
          <w:szCs w:val="20"/>
        </w:rPr>
        <w:t>– GARANTIA</w:t>
      </w:r>
      <w:r w:rsidRPr="00BB2A8C">
        <w:rPr>
          <w:sz w:val="20"/>
          <w:szCs w:val="20"/>
        </w:rPr>
        <w:t xml:space="preserve"> </w:t>
      </w:r>
      <w:r w:rsidRPr="00BB2A8C">
        <w:rPr>
          <w:b/>
          <w:sz w:val="20"/>
          <w:szCs w:val="20"/>
        </w:rPr>
        <w:t>CONTRATUAL</w:t>
      </w:r>
    </w:p>
    <w:p w14:paraId="5EFEE4DE" w14:textId="134371FA" w:rsidR="00191FE9" w:rsidRPr="00BB2A8C" w:rsidRDefault="00191FE9" w:rsidP="00191FE9">
      <w:pPr>
        <w:spacing w:before="120" w:after="120" w:line="360" w:lineRule="auto"/>
        <w:jc w:val="both"/>
        <w:rPr>
          <w:color w:val="000000"/>
          <w:sz w:val="20"/>
          <w:szCs w:val="20"/>
        </w:rPr>
      </w:pPr>
      <w:r w:rsidRPr="00BB2A8C">
        <w:rPr>
          <w:color w:val="000000"/>
          <w:sz w:val="20"/>
          <w:szCs w:val="20"/>
        </w:rPr>
        <w:lastRenderedPageBreak/>
        <w:t xml:space="preserve">15.1. </w:t>
      </w:r>
      <w:r w:rsidR="003A140B" w:rsidRPr="00BB2A8C">
        <w:rPr>
          <w:sz w:val="20"/>
          <w:szCs w:val="20"/>
        </w:rPr>
        <w:t xml:space="preserve">O prazo para </w:t>
      </w:r>
      <w:r w:rsidR="003A140B">
        <w:rPr>
          <w:sz w:val="20"/>
          <w:szCs w:val="20"/>
        </w:rPr>
        <w:t>apresentação da garantia contratual</w:t>
      </w:r>
      <w:r w:rsidR="003A140B" w:rsidRPr="00BB2A8C">
        <w:rPr>
          <w:sz w:val="20"/>
          <w:szCs w:val="20"/>
        </w:rPr>
        <w:t xml:space="preserve"> e demais condições a el</w:t>
      </w:r>
      <w:r w:rsidR="003A140B">
        <w:rPr>
          <w:sz w:val="20"/>
          <w:szCs w:val="20"/>
        </w:rPr>
        <w:t>a</w:t>
      </w:r>
      <w:r w:rsidR="003A140B" w:rsidRPr="00BB2A8C">
        <w:rPr>
          <w:sz w:val="20"/>
          <w:szCs w:val="20"/>
        </w:rPr>
        <w:t xml:space="preserve"> referentes encontram-se definidos no Termo de Referência, anexo IV do edital do Pregão Eletrônico nº 00</w:t>
      </w:r>
      <w:r w:rsidR="003A140B">
        <w:rPr>
          <w:sz w:val="20"/>
          <w:szCs w:val="20"/>
        </w:rPr>
        <w:t>4</w:t>
      </w:r>
      <w:r w:rsidR="003A140B" w:rsidRPr="00BB2A8C">
        <w:rPr>
          <w:sz w:val="20"/>
          <w:szCs w:val="20"/>
        </w:rPr>
        <w:t>/2021/MTPAR</w:t>
      </w:r>
      <w:r w:rsidRPr="00BB2A8C">
        <w:rPr>
          <w:color w:val="000000"/>
          <w:sz w:val="20"/>
          <w:szCs w:val="20"/>
        </w:rPr>
        <w:t>.</w:t>
      </w:r>
    </w:p>
    <w:p w14:paraId="739EF8DB" w14:textId="77777777" w:rsidR="00191FE9" w:rsidRPr="00BB2A8C" w:rsidRDefault="00191FE9" w:rsidP="00191FE9">
      <w:pPr>
        <w:spacing w:before="120" w:after="120" w:line="360" w:lineRule="auto"/>
        <w:jc w:val="both"/>
        <w:rPr>
          <w:color w:val="000000"/>
          <w:sz w:val="20"/>
          <w:szCs w:val="20"/>
        </w:rPr>
      </w:pPr>
    </w:p>
    <w:p w14:paraId="34BDCC17" w14:textId="77777777" w:rsidR="00191FE9" w:rsidRPr="00BB2A8C" w:rsidRDefault="00191FE9" w:rsidP="00191FE9">
      <w:pPr>
        <w:spacing w:before="120" w:after="120" w:line="360" w:lineRule="auto"/>
        <w:jc w:val="both"/>
        <w:rPr>
          <w:sz w:val="20"/>
          <w:szCs w:val="20"/>
        </w:rPr>
      </w:pPr>
      <w:r w:rsidRPr="00BB2A8C">
        <w:rPr>
          <w:b/>
          <w:bCs/>
          <w:color w:val="000000"/>
          <w:sz w:val="20"/>
          <w:szCs w:val="20"/>
        </w:rPr>
        <w:t xml:space="preserve">CLÁUSULA DÉCIMA SEXTA </w:t>
      </w:r>
      <w:r w:rsidRPr="00BB2A8C">
        <w:rPr>
          <w:b/>
          <w:bCs/>
          <w:sz w:val="20"/>
          <w:szCs w:val="20"/>
        </w:rPr>
        <w:t>– DA MATRIZ DE RISCOS</w:t>
      </w:r>
    </w:p>
    <w:p w14:paraId="704B62CC" w14:textId="442D45C8" w:rsidR="00191FE9" w:rsidRPr="00BB2A8C" w:rsidRDefault="00191FE9" w:rsidP="00191FE9">
      <w:pPr>
        <w:spacing w:before="120" w:after="120" w:line="360" w:lineRule="auto"/>
        <w:jc w:val="both"/>
        <w:rPr>
          <w:color w:val="000000"/>
          <w:sz w:val="20"/>
          <w:szCs w:val="20"/>
        </w:rPr>
      </w:pPr>
      <w:r w:rsidRPr="00BB2A8C">
        <w:rPr>
          <w:color w:val="000000"/>
          <w:sz w:val="20"/>
          <w:szCs w:val="20"/>
        </w:rPr>
        <w:t xml:space="preserve">16.1. </w:t>
      </w:r>
      <w:r>
        <w:rPr>
          <w:color w:val="000000"/>
          <w:sz w:val="20"/>
          <w:szCs w:val="20"/>
        </w:rPr>
        <w:t>Em virtude da forma de contratação e da</w:t>
      </w:r>
      <w:r w:rsidRPr="000E0A62">
        <w:rPr>
          <w:color w:val="000000"/>
          <w:sz w:val="20"/>
          <w:szCs w:val="20"/>
        </w:rPr>
        <w:t xml:space="preserve"> </w:t>
      </w:r>
      <w:r w:rsidR="003A140B">
        <w:rPr>
          <w:color w:val="000000"/>
          <w:sz w:val="20"/>
          <w:szCs w:val="20"/>
        </w:rPr>
        <w:t>natureza dos serviços</w:t>
      </w:r>
      <w:r>
        <w:rPr>
          <w:color w:val="000000"/>
          <w:sz w:val="20"/>
          <w:szCs w:val="20"/>
        </w:rPr>
        <w:t xml:space="preserve"> a matriz de risco </w:t>
      </w:r>
      <w:r w:rsidR="00F64F43">
        <w:rPr>
          <w:color w:val="000000"/>
          <w:sz w:val="20"/>
          <w:szCs w:val="20"/>
        </w:rPr>
        <w:t>não é exigível</w:t>
      </w:r>
      <w:r>
        <w:rPr>
          <w:color w:val="000000"/>
          <w:sz w:val="20"/>
          <w:szCs w:val="20"/>
        </w:rPr>
        <w:t>.</w:t>
      </w:r>
    </w:p>
    <w:p w14:paraId="171A2126" w14:textId="77777777" w:rsidR="00191FE9" w:rsidRDefault="00191FE9" w:rsidP="00191FE9">
      <w:pPr>
        <w:autoSpaceDE w:val="0"/>
        <w:autoSpaceDN w:val="0"/>
        <w:adjustRightInd w:val="0"/>
        <w:spacing w:line="360" w:lineRule="auto"/>
        <w:ind w:right="425"/>
        <w:jc w:val="both"/>
        <w:rPr>
          <w:b/>
          <w:bCs/>
          <w:color w:val="000000"/>
          <w:sz w:val="20"/>
          <w:szCs w:val="20"/>
        </w:rPr>
      </w:pPr>
    </w:p>
    <w:p w14:paraId="60767E27"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SÉTIMA – DOS CASOS OMISSOS</w:t>
      </w:r>
    </w:p>
    <w:p w14:paraId="3CD285B8" w14:textId="77777777" w:rsidR="00191FE9" w:rsidRPr="00BB2A8C" w:rsidRDefault="00191FE9" w:rsidP="00191FE9">
      <w:pPr>
        <w:spacing w:before="120" w:after="120" w:line="360" w:lineRule="auto"/>
        <w:jc w:val="both"/>
        <w:rPr>
          <w:sz w:val="20"/>
          <w:szCs w:val="20"/>
        </w:rPr>
      </w:pPr>
      <w:r w:rsidRPr="00BB2A8C">
        <w:rPr>
          <w:color w:val="000000"/>
          <w:sz w:val="20"/>
          <w:szCs w:val="20"/>
        </w:rPr>
        <w:t xml:space="preserve">17.1. </w:t>
      </w:r>
      <w:r w:rsidRPr="00BB2A8C">
        <w:rPr>
          <w:sz w:val="20"/>
          <w:szCs w:val="20"/>
        </w:rPr>
        <w:t xml:space="preserve">Os casos omissos serão decididos pela CONTRATANTE, segundo as disposições contidas No Regulamento Interno de Licitações e Contratações da MT-PAR, na Lei nº 13.303/2016 e, subsidiariamente, segundo as disposições contidas na Lei nº 8.078, de 1990. </w:t>
      </w:r>
    </w:p>
    <w:p w14:paraId="7360BEB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6181F26F"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OITAVA - DA PUBLICAÇÃO DO EXTRATO</w:t>
      </w:r>
    </w:p>
    <w:p w14:paraId="513E78BF"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18.1. Para eficácia do presente instrumento, a CONTRATANTE providenciará sua publicação no Diário Oficial do Estado de Mato Grosso, conforme o disposto na Lei 13.303/2016. </w:t>
      </w:r>
    </w:p>
    <w:p w14:paraId="64AB0AD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0CC5ABD"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DÉCIMA NONA - ANTICORRUPÇÃO </w:t>
      </w:r>
    </w:p>
    <w:p w14:paraId="0AC1BCB6" w14:textId="77777777" w:rsidR="00191FE9" w:rsidRPr="00BB2A8C" w:rsidRDefault="00191FE9" w:rsidP="00191FE9">
      <w:pPr>
        <w:autoSpaceDE w:val="0"/>
        <w:autoSpaceDN w:val="0"/>
        <w:adjustRightInd w:val="0"/>
        <w:spacing w:line="360" w:lineRule="auto"/>
        <w:ind w:right="425"/>
        <w:jc w:val="both"/>
        <w:rPr>
          <w:color w:val="000000"/>
          <w:sz w:val="20"/>
          <w:szCs w:val="20"/>
          <w:shd w:val="clear" w:color="auto" w:fill="FFFFFF"/>
        </w:rPr>
      </w:pPr>
      <w:r w:rsidRPr="00BB2A8C">
        <w:rPr>
          <w:color w:val="000000"/>
          <w:sz w:val="20"/>
          <w:szCs w:val="20"/>
        </w:rPr>
        <w:t>19.1.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seja de forma direta ou indireta quanto ao objeto deste contrato, ou de outra forma a ele não relacionado, o que deve ser observado, ainda, pelos prepostos e colaboradores.</w:t>
      </w:r>
      <w:r w:rsidRPr="00BB2A8C">
        <w:rPr>
          <w:color w:val="000000"/>
          <w:sz w:val="20"/>
          <w:szCs w:val="20"/>
          <w:shd w:val="clear" w:color="auto" w:fill="FFFFFF"/>
        </w:rPr>
        <w:t xml:space="preserve"> </w:t>
      </w:r>
    </w:p>
    <w:p w14:paraId="4571407F"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24C432B0"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VIGÉSIMA - DO FORO</w:t>
      </w:r>
    </w:p>
    <w:p w14:paraId="15D948A8"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20.1. Fica eleito o foro da Comarca de Cuiabá, Estado de Mato Grosso, para dirimir todas as questões oriundas do presente Contrato, sendo este o competente para a propositura de qualquer medida judicial decorrente deste instrumento, com a exclusão de qualquer outro, por mais privilegiado que seja. E, por estarem justos e acordados, assinam o presente Contrato em 02 (duas) vias de igual teor e forma. </w:t>
      </w:r>
    </w:p>
    <w:p w14:paraId="4BC509C8"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ab/>
      </w:r>
    </w:p>
    <w:p w14:paraId="611512B3" w14:textId="77777777" w:rsidR="00191FE9" w:rsidRPr="00BB2A8C" w:rsidRDefault="00191FE9" w:rsidP="00191FE9">
      <w:pPr>
        <w:autoSpaceDE w:val="0"/>
        <w:autoSpaceDN w:val="0"/>
        <w:adjustRightInd w:val="0"/>
        <w:spacing w:line="360" w:lineRule="auto"/>
        <w:ind w:right="425"/>
        <w:jc w:val="right"/>
        <w:rPr>
          <w:color w:val="000000"/>
          <w:sz w:val="20"/>
          <w:szCs w:val="20"/>
        </w:rPr>
      </w:pPr>
      <w:r w:rsidRPr="00BB2A8C">
        <w:rPr>
          <w:color w:val="000000"/>
          <w:sz w:val="20"/>
          <w:szCs w:val="20"/>
        </w:rPr>
        <w:t xml:space="preserve">Cuiabá-MT, __ de ________ </w:t>
      </w:r>
      <w:proofErr w:type="spellStart"/>
      <w:r w:rsidRPr="00BB2A8C">
        <w:rPr>
          <w:color w:val="000000"/>
          <w:sz w:val="20"/>
          <w:szCs w:val="20"/>
        </w:rPr>
        <w:t>de</w:t>
      </w:r>
      <w:proofErr w:type="spellEnd"/>
      <w:r w:rsidRPr="00BB2A8C">
        <w:rPr>
          <w:color w:val="000000"/>
          <w:sz w:val="20"/>
          <w:szCs w:val="20"/>
        </w:rPr>
        <w:t xml:space="preserve"> 2021.</w:t>
      </w:r>
    </w:p>
    <w:p w14:paraId="007B3D17"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2E34997" w14:textId="77777777" w:rsidR="00191FE9" w:rsidRPr="00BB2A8C" w:rsidRDefault="00191FE9" w:rsidP="00191FE9">
      <w:pPr>
        <w:spacing w:line="360" w:lineRule="auto"/>
        <w:jc w:val="center"/>
        <w:rPr>
          <w:b/>
          <w:sz w:val="20"/>
          <w:szCs w:val="20"/>
        </w:rPr>
      </w:pPr>
      <w:r w:rsidRPr="00BB2A8C">
        <w:rPr>
          <w:b/>
          <w:sz w:val="20"/>
          <w:szCs w:val="20"/>
        </w:rPr>
        <w:t>XXX</w:t>
      </w:r>
    </w:p>
    <w:p w14:paraId="348ADC1B" w14:textId="77777777" w:rsidR="00191FE9" w:rsidRPr="00BB2A8C" w:rsidRDefault="00191FE9" w:rsidP="00191FE9">
      <w:pPr>
        <w:spacing w:line="360" w:lineRule="auto"/>
        <w:jc w:val="center"/>
        <w:rPr>
          <w:sz w:val="20"/>
          <w:szCs w:val="20"/>
        </w:rPr>
      </w:pPr>
      <w:r w:rsidRPr="00BB2A8C">
        <w:rPr>
          <w:sz w:val="20"/>
          <w:szCs w:val="20"/>
        </w:rPr>
        <w:t>XXX</w:t>
      </w:r>
    </w:p>
    <w:p w14:paraId="4E2ACA44" w14:textId="17DAED17" w:rsidR="00191FE9" w:rsidRDefault="00191FE9" w:rsidP="00191FE9">
      <w:pPr>
        <w:spacing w:line="360" w:lineRule="auto"/>
        <w:jc w:val="center"/>
        <w:rPr>
          <w:sz w:val="20"/>
          <w:szCs w:val="20"/>
        </w:rPr>
      </w:pPr>
      <w:r w:rsidRPr="00BB2A8C">
        <w:rPr>
          <w:sz w:val="20"/>
          <w:szCs w:val="20"/>
        </w:rPr>
        <w:t>CONTRATADA</w:t>
      </w:r>
    </w:p>
    <w:p w14:paraId="44C64041" w14:textId="77777777" w:rsidR="003A140B" w:rsidRPr="00BB2A8C" w:rsidRDefault="003A140B" w:rsidP="00191FE9">
      <w:pPr>
        <w:spacing w:line="360" w:lineRule="auto"/>
        <w:jc w:val="center"/>
        <w:rPr>
          <w:sz w:val="20"/>
          <w:szCs w:val="20"/>
        </w:rPr>
      </w:pPr>
    </w:p>
    <w:p w14:paraId="5A9E7BB7" w14:textId="77777777" w:rsidR="00191FE9" w:rsidRPr="00BB2A8C" w:rsidRDefault="00191FE9" w:rsidP="00191FE9">
      <w:pPr>
        <w:spacing w:line="360" w:lineRule="auto"/>
        <w:jc w:val="center"/>
        <w:rPr>
          <w:sz w:val="20"/>
          <w:szCs w:val="20"/>
        </w:rPr>
      </w:pPr>
    </w:p>
    <w:p w14:paraId="0CFCF7F2" w14:textId="77777777" w:rsidR="00191FE9" w:rsidRPr="00BB2A8C" w:rsidRDefault="00191FE9" w:rsidP="00191FE9">
      <w:pPr>
        <w:spacing w:line="360" w:lineRule="auto"/>
        <w:jc w:val="center"/>
        <w:rPr>
          <w:b/>
          <w:sz w:val="20"/>
          <w:szCs w:val="20"/>
        </w:rPr>
      </w:pPr>
      <w:r w:rsidRPr="00BB2A8C">
        <w:rPr>
          <w:b/>
          <w:color w:val="000000"/>
          <w:sz w:val="20"/>
          <w:szCs w:val="20"/>
        </w:rPr>
        <w:t>MT PARTICIPAÇÕES E PROJETOS S.A – MT-PAR</w:t>
      </w:r>
      <w:r w:rsidRPr="00BB2A8C">
        <w:rPr>
          <w:b/>
          <w:sz w:val="20"/>
          <w:szCs w:val="20"/>
        </w:rPr>
        <w:t xml:space="preserve"> </w:t>
      </w:r>
    </w:p>
    <w:p w14:paraId="5FC0B7EF" w14:textId="77777777" w:rsidR="00191FE9" w:rsidRPr="00BB2A8C" w:rsidRDefault="00191FE9" w:rsidP="00191FE9">
      <w:pPr>
        <w:spacing w:line="360" w:lineRule="auto"/>
        <w:jc w:val="center"/>
        <w:rPr>
          <w:sz w:val="20"/>
          <w:szCs w:val="20"/>
        </w:rPr>
      </w:pPr>
      <w:r w:rsidRPr="00BB2A8C">
        <w:rPr>
          <w:sz w:val="20"/>
          <w:szCs w:val="20"/>
        </w:rPr>
        <w:lastRenderedPageBreak/>
        <w:t>WENER SANTOS</w:t>
      </w:r>
    </w:p>
    <w:p w14:paraId="7F5D2E6D" w14:textId="049BE099" w:rsidR="00191FE9" w:rsidRDefault="00191FE9" w:rsidP="00191FE9">
      <w:pPr>
        <w:spacing w:line="360" w:lineRule="auto"/>
        <w:jc w:val="center"/>
        <w:rPr>
          <w:sz w:val="20"/>
          <w:szCs w:val="20"/>
        </w:rPr>
      </w:pPr>
      <w:r w:rsidRPr="00BB2A8C">
        <w:rPr>
          <w:sz w:val="20"/>
          <w:szCs w:val="20"/>
        </w:rPr>
        <w:t>CONTRATANTE</w:t>
      </w:r>
    </w:p>
    <w:p w14:paraId="6B03FF08" w14:textId="77777777" w:rsidR="003A140B" w:rsidRPr="00BB2A8C" w:rsidRDefault="003A140B" w:rsidP="00191FE9">
      <w:pPr>
        <w:spacing w:line="360" w:lineRule="auto"/>
        <w:jc w:val="center"/>
        <w:rPr>
          <w:sz w:val="20"/>
          <w:szCs w:val="20"/>
        </w:rPr>
      </w:pPr>
    </w:p>
    <w:p w14:paraId="34CB0D4D" w14:textId="77777777" w:rsidR="00191FE9" w:rsidRPr="00BB2A8C" w:rsidRDefault="00191FE9" w:rsidP="00191FE9">
      <w:pPr>
        <w:spacing w:line="360" w:lineRule="auto"/>
        <w:jc w:val="both"/>
        <w:rPr>
          <w:sz w:val="20"/>
          <w:szCs w:val="20"/>
        </w:rPr>
      </w:pPr>
      <w:r w:rsidRPr="00BB2A8C">
        <w:rPr>
          <w:sz w:val="20"/>
          <w:szCs w:val="20"/>
        </w:rPr>
        <w:t>Testemunhas:</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7"/>
        <w:gridCol w:w="4301"/>
      </w:tblGrid>
      <w:tr w:rsidR="00191FE9" w:rsidRPr="008F534B" w14:paraId="0BDB4F63" w14:textId="77777777" w:rsidTr="003F5FC2">
        <w:trPr>
          <w:trHeight w:val="567"/>
        </w:trPr>
        <w:tc>
          <w:tcPr>
            <w:tcW w:w="2618" w:type="pct"/>
            <w:shd w:val="clear" w:color="auto" w:fill="auto"/>
          </w:tcPr>
          <w:p w14:paraId="6CCA06A1" w14:textId="77777777" w:rsidR="00191FE9" w:rsidRPr="008F534B" w:rsidRDefault="00191FE9" w:rsidP="003F5FC2">
            <w:pPr>
              <w:spacing w:line="360" w:lineRule="auto"/>
              <w:rPr>
                <w:sz w:val="20"/>
                <w:szCs w:val="20"/>
              </w:rPr>
            </w:pPr>
            <w:r w:rsidRPr="008F534B">
              <w:rPr>
                <w:sz w:val="20"/>
                <w:szCs w:val="20"/>
              </w:rPr>
              <w:t>Assinatura:</w:t>
            </w:r>
          </w:p>
        </w:tc>
        <w:tc>
          <w:tcPr>
            <w:tcW w:w="2382" w:type="pct"/>
            <w:shd w:val="clear" w:color="auto" w:fill="auto"/>
          </w:tcPr>
          <w:p w14:paraId="1D6D4F84" w14:textId="77777777" w:rsidR="00191FE9" w:rsidRPr="008F534B" w:rsidRDefault="00191FE9" w:rsidP="003F5FC2">
            <w:pPr>
              <w:spacing w:line="360" w:lineRule="auto"/>
              <w:rPr>
                <w:sz w:val="20"/>
                <w:szCs w:val="20"/>
              </w:rPr>
            </w:pPr>
            <w:r w:rsidRPr="008F534B">
              <w:rPr>
                <w:sz w:val="20"/>
                <w:szCs w:val="20"/>
              </w:rPr>
              <w:t>Assinatura:</w:t>
            </w:r>
          </w:p>
          <w:p w14:paraId="05904CB4" w14:textId="77777777" w:rsidR="00191FE9" w:rsidRPr="008F534B" w:rsidRDefault="00191FE9" w:rsidP="003F5FC2">
            <w:pPr>
              <w:spacing w:line="360" w:lineRule="auto"/>
              <w:rPr>
                <w:sz w:val="20"/>
                <w:szCs w:val="20"/>
              </w:rPr>
            </w:pPr>
          </w:p>
        </w:tc>
      </w:tr>
      <w:tr w:rsidR="00191FE9" w:rsidRPr="008F534B" w14:paraId="60862F89" w14:textId="77777777" w:rsidTr="003F5FC2">
        <w:trPr>
          <w:trHeight w:val="487"/>
        </w:trPr>
        <w:tc>
          <w:tcPr>
            <w:tcW w:w="2618" w:type="pct"/>
            <w:shd w:val="clear" w:color="auto" w:fill="auto"/>
          </w:tcPr>
          <w:p w14:paraId="77815311" w14:textId="77777777" w:rsidR="00191FE9" w:rsidRPr="008F534B" w:rsidRDefault="00191FE9" w:rsidP="003F5FC2">
            <w:pPr>
              <w:tabs>
                <w:tab w:val="left" w:pos="1190"/>
              </w:tabs>
              <w:spacing w:line="360" w:lineRule="auto"/>
              <w:rPr>
                <w:sz w:val="20"/>
                <w:szCs w:val="20"/>
              </w:rPr>
            </w:pPr>
            <w:r w:rsidRPr="008F534B">
              <w:rPr>
                <w:sz w:val="20"/>
                <w:szCs w:val="20"/>
              </w:rPr>
              <w:t>Nome completo:</w:t>
            </w:r>
          </w:p>
          <w:p w14:paraId="375CA5AB" w14:textId="77777777" w:rsidR="00191FE9" w:rsidRPr="008F534B" w:rsidRDefault="00191FE9" w:rsidP="003F5FC2">
            <w:pPr>
              <w:tabs>
                <w:tab w:val="left" w:pos="1190"/>
              </w:tabs>
              <w:spacing w:line="360" w:lineRule="auto"/>
              <w:rPr>
                <w:sz w:val="20"/>
                <w:szCs w:val="20"/>
              </w:rPr>
            </w:pPr>
            <w:r w:rsidRPr="008F534B">
              <w:rPr>
                <w:sz w:val="20"/>
                <w:szCs w:val="20"/>
              </w:rPr>
              <w:t>RG:</w:t>
            </w:r>
            <w:r w:rsidRPr="008F534B">
              <w:rPr>
                <w:sz w:val="20"/>
                <w:szCs w:val="20"/>
              </w:rPr>
              <w:tab/>
            </w:r>
          </w:p>
        </w:tc>
        <w:tc>
          <w:tcPr>
            <w:tcW w:w="2382" w:type="pct"/>
            <w:shd w:val="clear" w:color="auto" w:fill="auto"/>
          </w:tcPr>
          <w:p w14:paraId="784C5993" w14:textId="77777777" w:rsidR="00191FE9" w:rsidRPr="008F534B" w:rsidRDefault="00191FE9" w:rsidP="003F5FC2">
            <w:pPr>
              <w:spacing w:line="360" w:lineRule="auto"/>
              <w:rPr>
                <w:sz w:val="20"/>
                <w:szCs w:val="20"/>
              </w:rPr>
            </w:pPr>
            <w:r w:rsidRPr="008F534B">
              <w:rPr>
                <w:sz w:val="20"/>
                <w:szCs w:val="20"/>
              </w:rPr>
              <w:t>Nome completo:</w:t>
            </w:r>
          </w:p>
          <w:p w14:paraId="24154F0B" w14:textId="77777777" w:rsidR="00191FE9" w:rsidRPr="008F534B" w:rsidRDefault="00191FE9" w:rsidP="003F5FC2">
            <w:pPr>
              <w:spacing w:line="360" w:lineRule="auto"/>
              <w:rPr>
                <w:sz w:val="20"/>
                <w:szCs w:val="20"/>
              </w:rPr>
            </w:pPr>
            <w:r w:rsidRPr="008F534B">
              <w:rPr>
                <w:sz w:val="20"/>
                <w:szCs w:val="20"/>
              </w:rPr>
              <w:t>RG:</w:t>
            </w:r>
          </w:p>
        </w:tc>
      </w:tr>
    </w:tbl>
    <w:p w14:paraId="16DA931B" w14:textId="77777777" w:rsidR="00191FE9" w:rsidRPr="00BB2A8C" w:rsidRDefault="00191FE9" w:rsidP="00191FE9">
      <w:pPr>
        <w:spacing w:line="360" w:lineRule="auto"/>
        <w:jc w:val="both"/>
        <w:rPr>
          <w:color w:val="000000"/>
          <w:sz w:val="20"/>
          <w:szCs w:val="20"/>
        </w:rPr>
      </w:pPr>
    </w:p>
    <w:p w14:paraId="2D3A782B" w14:textId="77777777" w:rsidR="0096107B" w:rsidRPr="00191FE9" w:rsidRDefault="0096107B" w:rsidP="00191FE9">
      <w:pPr>
        <w:rPr>
          <w:rFonts w:eastAsia="Calibri"/>
        </w:rPr>
      </w:pPr>
    </w:p>
    <w:sectPr w:rsidR="0096107B" w:rsidRPr="00191FE9" w:rsidSect="00CC5716">
      <w:headerReference w:type="default" r:id="rId8"/>
      <w:footerReference w:type="default" r:id="rId9"/>
      <w:pgSz w:w="11906" w:h="16838"/>
      <w:pgMar w:top="2255" w:right="1274"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0C552" w14:textId="77777777" w:rsidR="00221D07" w:rsidRDefault="00221D07" w:rsidP="00502C71">
      <w:r>
        <w:separator/>
      </w:r>
    </w:p>
  </w:endnote>
  <w:endnote w:type="continuationSeparator" w:id="0">
    <w:p w14:paraId="4A122454" w14:textId="77777777" w:rsidR="00221D07" w:rsidRDefault="00221D07"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Corpo)">
    <w:altName w:val="Calibr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21C75" w14:textId="77777777" w:rsidR="00FC169C" w:rsidRDefault="006C4499">
    <w:pPr>
      <w:pStyle w:val="Rodap"/>
    </w:pPr>
    <w:r>
      <w:rPr>
        <w:noProof/>
        <w:lang w:eastAsia="pt-BR"/>
      </w:rPr>
      <w:drawing>
        <wp:anchor distT="0" distB="0" distL="114300" distR="114300" simplePos="0" relativeHeight="251660288" behindDoc="0" locked="0" layoutInCell="1" allowOverlap="1" wp14:anchorId="4E471943" wp14:editId="18A0F356">
          <wp:simplePos x="0" y="0"/>
          <wp:positionH relativeFrom="column">
            <wp:posOffset>-971550</wp:posOffset>
          </wp:positionH>
          <wp:positionV relativeFrom="paragraph">
            <wp:posOffset>175896</wp:posOffset>
          </wp:positionV>
          <wp:extent cx="7587230" cy="588010"/>
          <wp:effectExtent l="0" t="0" r="0" b="254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1855" cy="607743"/>
                  </a:xfrm>
                  <a:prstGeom prst="rect">
                    <a:avLst/>
                  </a:prstGeom>
                </pic:spPr>
              </pic:pic>
            </a:graphicData>
          </a:graphic>
          <wp14:sizeRelH relativeFrom="margin">
            <wp14:pctWidth>0</wp14:pctWidth>
          </wp14:sizeRelH>
          <wp14:sizeRelV relativeFrom="margin">
            <wp14:pctHeight>0</wp14:pctHeight>
          </wp14:sizeRelV>
        </wp:anchor>
      </w:drawing>
    </w:r>
  </w:p>
  <w:p w14:paraId="151A84D4" w14:textId="77777777" w:rsidR="00FC169C" w:rsidRDefault="00FC16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0E629" w14:textId="77777777" w:rsidR="00221D07" w:rsidRDefault="00221D07" w:rsidP="00502C71">
      <w:r>
        <w:separator/>
      </w:r>
    </w:p>
  </w:footnote>
  <w:footnote w:type="continuationSeparator" w:id="0">
    <w:p w14:paraId="6B862695" w14:textId="77777777" w:rsidR="00221D07" w:rsidRDefault="00221D07"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B25C" w14:textId="77777777" w:rsidR="00FC169C" w:rsidRDefault="006C4499" w:rsidP="000A2E89">
    <w:pPr>
      <w:pStyle w:val="Cabealho"/>
      <w:tabs>
        <w:tab w:val="clear" w:pos="4252"/>
        <w:tab w:val="clear" w:pos="8504"/>
        <w:tab w:val="left" w:pos="2220"/>
      </w:tabs>
    </w:pPr>
    <w:r>
      <w:rPr>
        <w:noProof/>
        <w:lang w:eastAsia="pt-BR"/>
      </w:rPr>
      <w:drawing>
        <wp:anchor distT="0" distB="0" distL="114300" distR="114300" simplePos="0" relativeHeight="251659264" behindDoc="0" locked="0" layoutInCell="1" allowOverlap="1" wp14:anchorId="4E92F991" wp14:editId="777D14AD">
          <wp:simplePos x="0" y="0"/>
          <wp:positionH relativeFrom="column">
            <wp:posOffset>-971550</wp:posOffset>
          </wp:positionH>
          <wp:positionV relativeFrom="paragraph">
            <wp:posOffset>1102995</wp:posOffset>
          </wp:positionV>
          <wp:extent cx="7497277" cy="6400800"/>
          <wp:effectExtent l="0" t="0" r="889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7277" cy="6400800"/>
                  </a:xfrm>
                  <a:prstGeom prst="rect">
                    <a:avLst/>
                  </a:prstGeom>
                </pic:spPr>
              </pic:pic>
            </a:graphicData>
          </a:graphic>
          <wp14:sizeRelH relativeFrom="margin">
            <wp14:pctWidth>0</wp14:pctWidth>
          </wp14:sizeRelH>
          <wp14:sizeRelV relativeFrom="margin">
            <wp14:pctHeight>0</wp14:pctHeight>
          </wp14:sizeRelV>
        </wp:anchor>
      </w:drawing>
    </w:r>
    <w:r w:rsidR="0054526F">
      <w:rPr>
        <w:noProof/>
        <w:lang w:eastAsia="pt-BR"/>
      </w:rPr>
      <w:drawing>
        <wp:anchor distT="0" distB="0" distL="114300" distR="114300" simplePos="0" relativeHeight="251658240" behindDoc="0" locked="0" layoutInCell="1" allowOverlap="1" wp14:anchorId="148F2B5C" wp14:editId="537F1B4C">
          <wp:simplePos x="0" y="0"/>
          <wp:positionH relativeFrom="column">
            <wp:posOffset>-19050</wp:posOffset>
          </wp:positionH>
          <wp:positionV relativeFrom="paragraph">
            <wp:posOffset>7620</wp:posOffset>
          </wp:positionV>
          <wp:extent cx="1382400" cy="698400"/>
          <wp:effectExtent l="0" t="0" r="8255"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2400" cy="698400"/>
                  </a:xfrm>
                  <a:prstGeom prst="rect">
                    <a:avLst/>
                  </a:prstGeom>
                </pic:spPr>
              </pic:pic>
            </a:graphicData>
          </a:graphic>
          <wp14:sizeRelH relativeFrom="margin">
            <wp14:pctWidth>0</wp14:pctWidth>
          </wp14:sizeRelH>
          <wp14:sizeRelV relativeFrom="margin">
            <wp14:pctHeight>0</wp14:pctHeight>
          </wp14:sizeRelV>
        </wp:anchor>
      </w:drawing>
    </w:r>
    <w:r w:rsidR="000A2E8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5"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7ABC60F9"/>
    <w:multiLevelType w:val="multilevel"/>
    <w:tmpl w:val="05E69CE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
  </w:num>
  <w:num w:numId="3">
    <w:abstractNumId w:val="3"/>
  </w:num>
  <w:num w:numId="4">
    <w:abstractNumId w:val="8"/>
  </w:num>
  <w:num w:numId="5">
    <w:abstractNumId w:val="2"/>
  </w:num>
  <w:num w:numId="6">
    <w:abstractNumId w:val="6"/>
  </w:num>
  <w:num w:numId="7">
    <w:abstractNumId w:val="5"/>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56A9"/>
    <w:rsid w:val="0005575C"/>
    <w:rsid w:val="00060826"/>
    <w:rsid w:val="00063067"/>
    <w:rsid w:val="0006666D"/>
    <w:rsid w:val="0007097B"/>
    <w:rsid w:val="000717F1"/>
    <w:rsid w:val="00071A2C"/>
    <w:rsid w:val="00082439"/>
    <w:rsid w:val="000869F0"/>
    <w:rsid w:val="000964ED"/>
    <w:rsid w:val="000A2E89"/>
    <w:rsid w:val="000B36A4"/>
    <w:rsid w:val="000B4B6F"/>
    <w:rsid w:val="000C31A5"/>
    <w:rsid w:val="000E0470"/>
    <w:rsid w:val="000E3F6B"/>
    <w:rsid w:val="000E7299"/>
    <w:rsid w:val="000F2FF3"/>
    <w:rsid w:val="001000B8"/>
    <w:rsid w:val="001057CC"/>
    <w:rsid w:val="001143FA"/>
    <w:rsid w:val="001145BB"/>
    <w:rsid w:val="00116890"/>
    <w:rsid w:val="0012006E"/>
    <w:rsid w:val="00121B6B"/>
    <w:rsid w:val="00127CF4"/>
    <w:rsid w:val="001474E7"/>
    <w:rsid w:val="001554C0"/>
    <w:rsid w:val="001554E3"/>
    <w:rsid w:val="00156ACE"/>
    <w:rsid w:val="001608FF"/>
    <w:rsid w:val="00161CE7"/>
    <w:rsid w:val="001623F0"/>
    <w:rsid w:val="00167F2C"/>
    <w:rsid w:val="00184BEF"/>
    <w:rsid w:val="001905B0"/>
    <w:rsid w:val="00190B1A"/>
    <w:rsid w:val="00191265"/>
    <w:rsid w:val="00191FE9"/>
    <w:rsid w:val="001A4B91"/>
    <w:rsid w:val="001A6292"/>
    <w:rsid w:val="001B11E8"/>
    <w:rsid w:val="001B2896"/>
    <w:rsid w:val="001B4389"/>
    <w:rsid w:val="001B69E2"/>
    <w:rsid w:val="001C053F"/>
    <w:rsid w:val="001C1E77"/>
    <w:rsid w:val="001E29C4"/>
    <w:rsid w:val="001E587E"/>
    <w:rsid w:val="001F740B"/>
    <w:rsid w:val="00221D07"/>
    <w:rsid w:val="0022602E"/>
    <w:rsid w:val="00230977"/>
    <w:rsid w:val="00232FF8"/>
    <w:rsid w:val="00240FE6"/>
    <w:rsid w:val="00246977"/>
    <w:rsid w:val="00247D32"/>
    <w:rsid w:val="00260275"/>
    <w:rsid w:val="00275E19"/>
    <w:rsid w:val="00284D3B"/>
    <w:rsid w:val="002862BB"/>
    <w:rsid w:val="0029044D"/>
    <w:rsid w:val="00296327"/>
    <w:rsid w:val="00296DFB"/>
    <w:rsid w:val="002B4492"/>
    <w:rsid w:val="002C657B"/>
    <w:rsid w:val="002E6CA7"/>
    <w:rsid w:val="002F339C"/>
    <w:rsid w:val="002F4B0E"/>
    <w:rsid w:val="002F55F7"/>
    <w:rsid w:val="002F7792"/>
    <w:rsid w:val="00301BA2"/>
    <w:rsid w:val="003028B3"/>
    <w:rsid w:val="00303C2B"/>
    <w:rsid w:val="0030691D"/>
    <w:rsid w:val="00314D6D"/>
    <w:rsid w:val="0031527A"/>
    <w:rsid w:val="00321A43"/>
    <w:rsid w:val="00323809"/>
    <w:rsid w:val="00343551"/>
    <w:rsid w:val="003445AA"/>
    <w:rsid w:val="00354AA8"/>
    <w:rsid w:val="00357BD4"/>
    <w:rsid w:val="00364B14"/>
    <w:rsid w:val="00377072"/>
    <w:rsid w:val="00377FC9"/>
    <w:rsid w:val="003839F9"/>
    <w:rsid w:val="00394B62"/>
    <w:rsid w:val="003A140B"/>
    <w:rsid w:val="003A4458"/>
    <w:rsid w:val="003A6EC2"/>
    <w:rsid w:val="003C64A0"/>
    <w:rsid w:val="003D4A91"/>
    <w:rsid w:val="003D7075"/>
    <w:rsid w:val="003E475F"/>
    <w:rsid w:val="003F140F"/>
    <w:rsid w:val="003F2A49"/>
    <w:rsid w:val="003F4831"/>
    <w:rsid w:val="00401BB8"/>
    <w:rsid w:val="00404D6F"/>
    <w:rsid w:val="0042230E"/>
    <w:rsid w:val="0042637B"/>
    <w:rsid w:val="00427492"/>
    <w:rsid w:val="0042788E"/>
    <w:rsid w:val="0045508E"/>
    <w:rsid w:val="00455E7E"/>
    <w:rsid w:val="004665FE"/>
    <w:rsid w:val="00480D50"/>
    <w:rsid w:val="0049117C"/>
    <w:rsid w:val="004A09C6"/>
    <w:rsid w:val="004A320A"/>
    <w:rsid w:val="004A4DAC"/>
    <w:rsid w:val="004B417E"/>
    <w:rsid w:val="004C5FF1"/>
    <w:rsid w:val="004D037C"/>
    <w:rsid w:val="004D2F8D"/>
    <w:rsid w:val="004E3F07"/>
    <w:rsid w:val="004F4262"/>
    <w:rsid w:val="00502C71"/>
    <w:rsid w:val="00503C5E"/>
    <w:rsid w:val="005158E7"/>
    <w:rsid w:val="00517A09"/>
    <w:rsid w:val="00521F32"/>
    <w:rsid w:val="00535495"/>
    <w:rsid w:val="00540CF9"/>
    <w:rsid w:val="0054526F"/>
    <w:rsid w:val="00553C81"/>
    <w:rsid w:val="00556FAF"/>
    <w:rsid w:val="0056741E"/>
    <w:rsid w:val="0058083E"/>
    <w:rsid w:val="00584A8D"/>
    <w:rsid w:val="00586291"/>
    <w:rsid w:val="005900DD"/>
    <w:rsid w:val="005938AE"/>
    <w:rsid w:val="005951B3"/>
    <w:rsid w:val="0059550D"/>
    <w:rsid w:val="005A074A"/>
    <w:rsid w:val="005A2730"/>
    <w:rsid w:val="005A4347"/>
    <w:rsid w:val="005B0C24"/>
    <w:rsid w:val="005B3FB4"/>
    <w:rsid w:val="005C0675"/>
    <w:rsid w:val="005C4A4C"/>
    <w:rsid w:val="005D2DE7"/>
    <w:rsid w:val="005E4652"/>
    <w:rsid w:val="005F0324"/>
    <w:rsid w:val="00611A7B"/>
    <w:rsid w:val="00612175"/>
    <w:rsid w:val="00612C33"/>
    <w:rsid w:val="00615932"/>
    <w:rsid w:val="006327CE"/>
    <w:rsid w:val="00650876"/>
    <w:rsid w:val="00650CB8"/>
    <w:rsid w:val="0066071B"/>
    <w:rsid w:val="00664592"/>
    <w:rsid w:val="0066662B"/>
    <w:rsid w:val="00666FEB"/>
    <w:rsid w:val="00667C10"/>
    <w:rsid w:val="00674271"/>
    <w:rsid w:val="00675E05"/>
    <w:rsid w:val="006770CC"/>
    <w:rsid w:val="00684465"/>
    <w:rsid w:val="00694876"/>
    <w:rsid w:val="006A1326"/>
    <w:rsid w:val="006A6A83"/>
    <w:rsid w:val="006B08B2"/>
    <w:rsid w:val="006B7301"/>
    <w:rsid w:val="006B7992"/>
    <w:rsid w:val="006C3CA0"/>
    <w:rsid w:val="006C4499"/>
    <w:rsid w:val="006E7522"/>
    <w:rsid w:val="006F0C59"/>
    <w:rsid w:val="006F3CC4"/>
    <w:rsid w:val="006F3FDB"/>
    <w:rsid w:val="00700358"/>
    <w:rsid w:val="00707BDB"/>
    <w:rsid w:val="007162E7"/>
    <w:rsid w:val="00717277"/>
    <w:rsid w:val="00717E0E"/>
    <w:rsid w:val="00756F7D"/>
    <w:rsid w:val="007630C3"/>
    <w:rsid w:val="00770B34"/>
    <w:rsid w:val="00771F16"/>
    <w:rsid w:val="00787A2F"/>
    <w:rsid w:val="00793862"/>
    <w:rsid w:val="007A16AE"/>
    <w:rsid w:val="007A5256"/>
    <w:rsid w:val="007A6093"/>
    <w:rsid w:val="007B6212"/>
    <w:rsid w:val="007D5783"/>
    <w:rsid w:val="007D5C48"/>
    <w:rsid w:val="007E6177"/>
    <w:rsid w:val="007E78A5"/>
    <w:rsid w:val="007F0C00"/>
    <w:rsid w:val="0080209F"/>
    <w:rsid w:val="00803039"/>
    <w:rsid w:val="008033E2"/>
    <w:rsid w:val="008130FA"/>
    <w:rsid w:val="00816951"/>
    <w:rsid w:val="008266FC"/>
    <w:rsid w:val="00831594"/>
    <w:rsid w:val="00833229"/>
    <w:rsid w:val="008348B9"/>
    <w:rsid w:val="00841033"/>
    <w:rsid w:val="00841F8A"/>
    <w:rsid w:val="00844151"/>
    <w:rsid w:val="008525CA"/>
    <w:rsid w:val="00854B99"/>
    <w:rsid w:val="00856E43"/>
    <w:rsid w:val="008576A2"/>
    <w:rsid w:val="00864C50"/>
    <w:rsid w:val="008778DB"/>
    <w:rsid w:val="00886F7D"/>
    <w:rsid w:val="008877E6"/>
    <w:rsid w:val="00892BCA"/>
    <w:rsid w:val="00897BD1"/>
    <w:rsid w:val="008A3240"/>
    <w:rsid w:val="008A537F"/>
    <w:rsid w:val="008A7BEC"/>
    <w:rsid w:val="008B0BE8"/>
    <w:rsid w:val="008B280E"/>
    <w:rsid w:val="008B4331"/>
    <w:rsid w:val="008C19E3"/>
    <w:rsid w:val="008C3EEB"/>
    <w:rsid w:val="008D215B"/>
    <w:rsid w:val="008D45DE"/>
    <w:rsid w:val="008D6211"/>
    <w:rsid w:val="008D7A52"/>
    <w:rsid w:val="008E6D98"/>
    <w:rsid w:val="008F51BE"/>
    <w:rsid w:val="00904F06"/>
    <w:rsid w:val="00906F4F"/>
    <w:rsid w:val="00915EEC"/>
    <w:rsid w:val="00925639"/>
    <w:rsid w:val="00935AA7"/>
    <w:rsid w:val="0093615C"/>
    <w:rsid w:val="00941073"/>
    <w:rsid w:val="009554E8"/>
    <w:rsid w:val="0096107B"/>
    <w:rsid w:val="00970205"/>
    <w:rsid w:val="00971450"/>
    <w:rsid w:val="00986DAA"/>
    <w:rsid w:val="00995EB6"/>
    <w:rsid w:val="009C3768"/>
    <w:rsid w:val="009C5DF5"/>
    <w:rsid w:val="009C786E"/>
    <w:rsid w:val="009D690A"/>
    <w:rsid w:val="009E0B18"/>
    <w:rsid w:val="009E6694"/>
    <w:rsid w:val="009E736C"/>
    <w:rsid w:val="009F2488"/>
    <w:rsid w:val="00A00006"/>
    <w:rsid w:val="00A009F9"/>
    <w:rsid w:val="00A049EC"/>
    <w:rsid w:val="00A1585A"/>
    <w:rsid w:val="00A1611A"/>
    <w:rsid w:val="00A2036E"/>
    <w:rsid w:val="00A33C25"/>
    <w:rsid w:val="00A35243"/>
    <w:rsid w:val="00A37042"/>
    <w:rsid w:val="00A546C3"/>
    <w:rsid w:val="00A55A9B"/>
    <w:rsid w:val="00A63635"/>
    <w:rsid w:val="00A638C7"/>
    <w:rsid w:val="00A645D2"/>
    <w:rsid w:val="00A67721"/>
    <w:rsid w:val="00A70245"/>
    <w:rsid w:val="00A83177"/>
    <w:rsid w:val="00A83739"/>
    <w:rsid w:val="00A8421F"/>
    <w:rsid w:val="00A901F4"/>
    <w:rsid w:val="00A90CA4"/>
    <w:rsid w:val="00A92F8D"/>
    <w:rsid w:val="00A93404"/>
    <w:rsid w:val="00A96175"/>
    <w:rsid w:val="00AA28C3"/>
    <w:rsid w:val="00AA4138"/>
    <w:rsid w:val="00AA7A6F"/>
    <w:rsid w:val="00AB4D63"/>
    <w:rsid w:val="00AB5A2E"/>
    <w:rsid w:val="00AC1B78"/>
    <w:rsid w:val="00AD04A5"/>
    <w:rsid w:val="00AD442D"/>
    <w:rsid w:val="00AD5B89"/>
    <w:rsid w:val="00AD5CEB"/>
    <w:rsid w:val="00AE30BA"/>
    <w:rsid w:val="00AE5821"/>
    <w:rsid w:val="00AE5C64"/>
    <w:rsid w:val="00AE7258"/>
    <w:rsid w:val="00AF1AAD"/>
    <w:rsid w:val="00AF6118"/>
    <w:rsid w:val="00B02CC0"/>
    <w:rsid w:val="00B02F3E"/>
    <w:rsid w:val="00B06D67"/>
    <w:rsid w:val="00B15F5B"/>
    <w:rsid w:val="00B238F6"/>
    <w:rsid w:val="00B27791"/>
    <w:rsid w:val="00B33B44"/>
    <w:rsid w:val="00B36B6C"/>
    <w:rsid w:val="00B45114"/>
    <w:rsid w:val="00B45B29"/>
    <w:rsid w:val="00B46A34"/>
    <w:rsid w:val="00B535E1"/>
    <w:rsid w:val="00B62A2E"/>
    <w:rsid w:val="00B67683"/>
    <w:rsid w:val="00B752EE"/>
    <w:rsid w:val="00B849DB"/>
    <w:rsid w:val="00B86CFC"/>
    <w:rsid w:val="00B92135"/>
    <w:rsid w:val="00BA43E9"/>
    <w:rsid w:val="00BC285A"/>
    <w:rsid w:val="00BD4E0D"/>
    <w:rsid w:val="00BD5DBF"/>
    <w:rsid w:val="00BE5826"/>
    <w:rsid w:val="00BF3BB1"/>
    <w:rsid w:val="00BF50BC"/>
    <w:rsid w:val="00BF5F7E"/>
    <w:rsid w:val="00C10246"/>
    <w:rsid w:val="00C13E83"/>
    <w:rsid w:val="00C16F31"/>
    <w:rsid w:val="00C207EF"/>
    <w:rsid w:val="00C25298"/>
    <w:rsid w:val="00C2571C"/>
    <w:rsid w:val="00C4546E"/>
    <w:rsid w:val="00C54751"/>
    <w:rsid w:val="00C55773"/>
    <w:rsid w:val="00C5729B"/>
    <w:rsid w:val="00C61FAA"/>
    <w:rsid w:val="00C66F73"/>
    <w:rsid w:val="00C74F2D"/>
    <w:rsid w:val="00C82BDB"/>
    <w:rsid w:val="00C87E8C"/>
    <w:rsid w:val="00C904AA"/>
    <w:rsid w:val="00C93C0F"/>
    <w:rsid w:val="00CA22EF"/>
    <w:rsid w:val="00CA36A5"/>
    <w:rsid w:val="00CC1976"/>
    <w:rsid w:val="00CC5716"/>
    <w:rsid w:val="00CC72B1"/>
    <w:rsid w:val="00CD02F4"/>
    <w:rsid w:val="00CD0F6E"/>
    <w:rsid w:val="00CD328F"/>
    <w:rsid w:val="00CE5F9F"/>
    <w:rsid w:val="00CF0200"/>
    <w:rsid w:val="00CF1090"/>
    <w:rsid w:val="00CF2959"/>
    <w:rsid w:val="00CF7918"/>
    <w:rsid w:val="00D12236"/>
    <w:rsid w:val="00D376EC"/>
    <w:rsid w:val="00D44101"/>
    <w:rsid w:val="00D55FC9"/>
    <w:rsid w:val="00D6670F"/>
    <w:rsid w:val="00D70855"/>
    <w:rsid w:val="00D753C4"/>
    <w:rsid w:val="00D7623B"/>
    <w:rsid w:val="00D80352"/>
    <w:rsid w:val="00D82E3E"/>
    <w:rsid w:val="00D833C9"/>
    <w:rsid w:val="00D85794"/>
    <w:rsid w:val="00D918C4"/>
    <w:rsid w:val="00D93252"/>
    <w:rsid w:val="00DA2BDB"/>
    <w:rsid w:val="00DA31BC"/>
    <w:rsid w:val="00DB2100"/>
    <w:rsid w:val="00DB22A6"/>
    <w:rsid w:val="00DB7A1E"/>
    <w:rsid w:val="00DC1E73"/>
    <w:rsid w:val="00DC217D"/>
    <w:rsid w:val="00DC2C41"/>
    <w:rsid w:val="00DC5C56"/>
    <w:rsid w:val="00DC6D02"/>
    <w:rsid w:val="00DD2F07"/>
    <w:rsid w:val="00DE0608"/>
    <w:rsid w:val="00E01BA6"/>
    <w:rsid w:val="00E04B43"/>
    <w:rsid w:val="00E14064"/>
    <w:rsid w:val="00E20A75"/>
    <w:rsid w:val="00E2141E"/>
    <w:rsid w:val="00E22065"/>
    <w:rsid w:val="00E45E7E"/>
    <w:rsid w:val="00E5533D"/>
    <w:rsid w:val="00E5795F"/>
    <w:rsid w:val="00E613C4"/>
    <w:rsid w:val="00E64EB8"/>
    <w:rsid w:val="00E672EA"/>
    <w:rsid w:val="00E672FA"/>
    <w:rsid w:val="00E73496"/>
    <w:rsid w:val="00E82F3B"/>
    <w:rsid w:val="00E9291D"/>
    <w:rsid w:val="00E94B22"/>
    <w:rsid w:val="00E94D0F"/>
    <w:rsid w:val="00EA37F2"/>
    <w:rsid w:val="00EA4986"/>
    <w:rsid w:val="00EA6DE1"/>
    <w:rsid w:val="00EC110F"/>
    <w:rsid w:val="00EC761C"/>
    <w:rsid w:val="00EC782A"/>
    <w:rsid w:val="00EE78AD"/>
    <w:rsid w:val="00EF13F3"/>
    <w:rsid w:val="00F01BD9"/>
    <w:rsid w:val="00F0471D"/>
    <w:rsid w:val="00F06D7D"/>
    <w:rsid w:val="00F11D8E"/>
    <w:rsid w:val="00F26648"/>
    <w:rsid w:val="00F34CF8"/>
    <w:rsid w:val="00F3524C"/>
    <w:rsid w:val="00F47621"/>
    <w:rsid w:val="00F64F43"/>
    <w:rsid w:val="00F95D7E"/>
    <w:rsid w:val="00F9735A"/>
    <w:rsid w:val="00FA7770"/>
    <w:rsid w:val="00FB0E97"/>
    <w:rsid w:val="00FB4861"/>
    <w:rsid w:val="00FB50DF"/>
    <w:rsid w:val="00FC03BA"/>
    <w:rsid w:val="00FC169C"/>
    <w:rsid w:val="00FE7F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0CE485"/>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5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character" w:styleId="Forte">
    <w:name w:val="Strong"/>
    <w:basedOn w:val="Fontepargpadro"/>
    <w:uiPriority w:val="22"/>
    <w:qFormat/>
    <w:rsid w:val="009714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39083110">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A33FD-3892-4CC9-BE3D-B3E810F8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1704</Words>
  <Characters>9204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MTPAR SA</cp:lastModifiedBy>
  <cp:revision>7</cp:revision>
  <cp:lastPrinted>2021-05-11T15:05:00Z</cp:lastPrinted>
  <dcterms:created xsi:type="dcterms:W3CDTF">2021-02-15T19:07:00Z</dcterms:created>
  <dcterms:modified xsi:type="dcterms:W3CDTF">2021-05-11T15:05:00Z</dcterms:modified>
</cp:coreProperties>
</file>